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8028" w14:textId="0256B150" w:rsidR="00CC2A07" w:rsidRDefault="00CC2A07"/>
    <w:p w14:paraId="52DCF346" w14:textId="77777777" w:rsidR="00CC2A07" w:rsidRDefault="00CC2A07"/>
    <w:p w14:paraId="33E81904" w14:textId="77777777" w:rsidR="00CC2A07" w:rsidRDefault="00CC2A07"/>
    <w:p w14:paraId="0A4247EC" w14:textId="08718B05" w:rsidR="009519E3" w:rsidRPr="00223FD0" w:rsidRDefault="004742DD" w:rsidP="00C07C5D">
      <w:pPr>
        <w:pStyle w:val="Aanhef"/>
        <w:rPr>
          <w:rFonts w:asciiTheme="majorHAnsi" w:hAnsiTheme="majorHAnsi" w:cstheme="majorHAnsi"/>
          <w:b/>
          <w:color w:val="000000" w:themeColor="text1"/>
        </w:rPr>
      </w:pPr>
      <w:r w:rsidRPr="00BB2764">
        <w:rPr>
          <w:rStyle w:val="normaltextrun"/>
          <w:rFonts w:ascii="Calibri" w:eastAsia="Times New Roman" w:hAnsi="Calibri" w:cs="Calibri"/>
        </w:rPr>
        <w:t xml:space="preserve">In deze bijlage zijn alle wijzigingen </w:t>
      </w:r>
      <w:r>
        <w:rPr>
          <w:rStyle w:val="normaltextrun"/>
          <w:rFonts w:ascii="Calibri" w:eastAsia="Times New Roman" w:hAnsi="Calibri" w:cs="Calibri"/>
        </w:rPr>
        <w:t>in</w:t>
      </w:r>
      <w:r w:rsidRPr="00BB2764">
        <w:rPr>
          <w:rStyle w:val="normaltextrun"/>
          <w:rFonts w:ascii="Calibri" w:eastAsia="Times New Roman" w:hAnsi="Calibri" w:cs="Calibri"/>
        </w:rPr>
        <w:t xml:space="preserve"> </w:t>
      </w:r>
      <w:r>
        <w:rPr>
          <w:rStyle w:val="normaltextrun"/>
          <w:rFonts w:ascii="Calibri" w:eastAsia="Times New Roman" w:hAnsi="Calibri" w:cs="Calibri"/>
        </w:rPr>
        <w:t>Abm</w:t>
      </w:r>
      <w:r w:rsidRPr="00BB2764">
        <w:rPr>
          <w:rStyle w:val="normaltextrun"/>
          <w:rFonts w:ascii="Calibri" w:eastAsia="Times New Roman" w:hAnsi="Calibri" w:cs="Calibri"/>
        </w:rPr>
        <w:t>202</w:t>
      </w:r>
      <w:r>
        <w:rPr>
          <w:rStyle w:val="normaltextrun"/>
          <w:rFonts w:ascii="Calibri" w:eastAsia="Times New Roman" w:hAnsi="Calibri" w:cs="Calibri"/>
        </w:rPr>
        <w:t>3</w:t>
      </w:r>
      <w:r w:rsidRPr="00BB2764">
        <w:rPr>
          <w:rStyle w:val="normaltextrun"/>
          <w:rFonts w:ascii="Calibri" w:eastAsia="Times New Roman" w:hAnsi="Calibri" w:cs="Calibri"/>
        </w:rPr>
        <w:t xml:space="preserve"> ten opzichte van </w:t>
      </w:r>
      <w:r>
        <w:rPr>
          <w:rStyle w:val="normaltextrun"/>
          <w:rFonts w:ascii="Calibri" w:eastAsia="Times New Roman" w:hAnsi="Calibri" w:cs="Calibri"/>
        </w:rPr>
        <w:t>Abm</w:t>
      </w:r>
      <w:r w:rsidRPr="00BB2764">
        <w:rPr>
          <w:rStyle w:val="normaltextrun"/>
          <w:rFonts w:ascii="Calibri" w:eastAsia="Times New Roman" w:hAnsi="Calibri" w:cs="Calibri"/>
        </w:rPr>
        <w:t>202</w:t>
      </w:r>
      <w:r>
        <w:rPr>
          <w:rStyle w:val="normaltextrun"/>
          <w:rFonts w:ascii="Calibri" w:eastAsia="Times New Roman" w:hAnsi="Calibri" w:cs="Calibri"/>
        </w:rPr>
        <w:t>2</w:t>
      </w:r>
      <w:r w:rsidRPr="00BB2764">
        <w:rPr>
          <w:rStyle w:val="normaltextrun"/>
          <w:rFonts w:ascii="Calibri" w:eastAsia="Times New Roman" w:hAnsi="Calibri" w:cs="Calibri"/>
        </w:rPr>
        <w:t xml:space="preserve"> opgenomen.</w:t>
      </w:r>
      <w:bookmarkStart w:id="0" w:name="_Hlk77073187"/>
    </w:p>
    <w:p w14:paraId="2BCDD205" w14:textId="77777777" w:rsidR="009519E3" w:rsidRPr="0081599D" w:rsidRDefault="009519E3" w:rsidP="009519E3">
      <w:pPr>
        <w:spacing w:line="240" w:lineRule="auto"/>
        <w:rPr>
          <w:rFonts w:asciiTheme="majorHAnsi" w:hAnsiTheme="majorHAnsi" w:cstheme="majorHAnsi"/>
          <w:b/>
          <w:color w:val="000000" w:themeColor="text1"/>
          <w:sz w:val="8"/>
          <w:szCs w:val="8"/>
        </w:rPr>
      </w:pPr>
    </w:p>
    <w:tbl>
      <w:tblPr>
        <w:tblStyle w:val="Tabelraster"/>
        <w:tblW w:w="11057" w:type="dxa"/>
        <w:tblInd w:w="-856" w:type="dxa"/>
        <w:tblLayout w:type="fixed"/>
        <w:tblLook w:val="04A0" w:firstRow="1" w:lastRow="0" w:firstColumn="1" w:lastColumn="0" w:noHBand="0" w:noVBand="1"/>
      </w:tblPr>
      <w:tblGrid>
        <w:gridCol w:w="1985"/>
        <w:gridCol w:w="7513"/>
        <w:gridCol w:w="1559"/>
      </w:tblGrid>
      <w:tr w:rsidR="009519E3" w:rsidRPr="0081599D" w14:paraId="634C6699" w14:textId="77777777" w:rsidTr="00CC2A07">
        <w:trPr>
          <w:trHeight w:val="66"/>
          <w:tblHeader/>
        </w:trPr>
        <w:tc>
          <w:tcPr>
            <w:tcW w:w="1985" w:type="dxa"/>
          </w:tcPr>
          <w:p w14:paraId="11FEE6E1" w14:textId="1F4FF21E" w:rsidR="009519E3" w:rsidRPr="0081599D" w:rsidRDefault="00A87674" w:rsidP="00F47A45">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Onderdeel</w:t>
            </w:r>
          </w:p>
        </w:tc>
        <w:tc>
          <w:tcPr>
            <w:tcW w:w="7513" w:type="dxa"/>
          </w:tcPr>
          <w:p w14:paraId="7AEC1024" w14:textId="77777777" w:rsidR="009519E3" w:rsidRPr="0081599D" w:rsidRDefault="009519E3" w:rsidP="00F47A45">
            <w:pPr>
              <w:rPr>
                <w:rFonts w:asciiTheme="majorHAnsi" w:hAnsiTheme="majorHAnsi" w:cstheme="majorHAnsi"/>
                <w:b/>
                <w:color w:val="000000" w:themeColor="text1"/>
                <w:sz w:val="20"/>
                <w:szCs w:val="20"/>
              </w:rPr>
            </w:pPr>
            <w:r w:rsidRPr="0081599D">
              <w:rPr>
                <w:rFonts w:asciiTheme="majorHAnsi" w:hAnsiTheme="majorHAnsi" w:cstheme="majorHAnsi"/>
                <w:b/>
                <w:color w:val="000000" w:themeColor="text1"/>
                <w:sz w:val="20"/>
                <w:szCs w:val="20"/>
              </w:rPr>
              <w:t>Wijziging</w:t>
            </w:r>
          </w:p>
        </w:tc>
        <w:tc>
          <w:tcPr>
            <w:tcW w:w="1559" w:type="dxa"/>
          </w:tcPr>
          <w:p w14:paraId="4D341D14" w14:textId="77777777" w:rsidR="009519E3" w:rsidRPr="0081599D" w:rsidRDefault="009519E3" w:rsidP="00F47A45">
            <w:pPr>
              <w:rPr>
                <w:rFonts w:asciiTheme="majorHAnsi" w:hAnsiTheme="majorHAnsi" w:cstheme="majorHAnsi"/>
                <w:b/>
                <w:color w:val="000000" w:themeColor="text1"/>
                <w:sz w:val="20"/>
                <w:szCs w:val="20"/>
              </w:rPr>
            </w:pPr>
            <w:r w:rsidRPr="0081599D">
              <w:rPr>
                <w:rFonts w:asciiTheme="majorHAnsi" w:hAnsiTheme="majorHAnsi" w:cstheme="majorHAnsi"/>
                <w:b/>
                <w:color w:val="000000" w:themeColor="text1"/>
                <w:sz w:val="20"/>
                <w:szCs w:val="20"/>
              </w:rPr>
              <w:t>Type wijziging</w:t>
            </w:r>
          </w:p>
        </w:tc>
      </w:tr>
      <w:tr w:rsidR="00E001CC" w:rsidRPr="0081599D" w14:paraId="3A973062" w14:textId="77777777" w:rsidTr="00CC2A07">
        <w:trPr>
          <w:trHeight w:val="623"/>
        </w:trPr>
        <w:tc>
          <w:tcPr>
            <w:tcW w:w="1985" w:type="dxa"/>
            <w:vAlign w:val="center"/>
          </w:tcPr>
          <w:p w14:paraId="53BBBDE1" w14:textId="250C34D1" w:rsidR="00E001CC" w:rsidRPr="00FD1DEF" w:rsidRDefault="00E001CC" w:rsidP="00E001CC">
            <w:pPr>
              <w:spacing w:line="240" w:lineRule="auto"/>
              <w:rPr>
                <w:rFonts w:asciiTheme="majorHAnsi" w:hAnsiTheme="majorHAnsi" w:cstheme="majorHAnsi"/>
                <w:iCs/>
                <w:color w:val="000000" w:themeColor="text1"/>
                <w:sz w:val="20"/>
                <w:szCs w:val="20"/>
              </w:rPr>
            </w:pPr>
            <w:r w:rsidRPr="00EC3BA4">
              <w:rPr>
                <w:rFonts w:asciiTheme="majorHAnsi" w:hAnsiTheme="majorHAnsi" w:cstheme="majorHAnsi"/>
                <w:iCs/>
                <w:color w:val="000000" w:themeColor="text1"/>
                <w:sz w:val="20"/>
                <w:szCs w:val="20"/>
              </w:rPr>
              <w:t>Instandhouding - Investeringen</w:t>
            </w:r>
          </w:p>
        </w:tc>
        <w:tc>
          <w:tcPr>
            <w:tcW w:w="7513" w:type="dxa"/>
          </w:tcPr>
          <w:p w14:paraId="09A71603" w14:textId="5768D5FC" w:rsidR="00E001CC" w:rsidRPr="00A677F3" w:rsidRDefault="00E001CC" w:rsidP="00EC3BA4">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Om de datakwaliteit te waarborgen, is het gegevensveld ‘Verbeteruitgaven conform kasstroomoverzicht (</w:t>
            </w:r>
            <w:proofErr w:type="spellStart"/>
            <w:r>
              <w:rPr>
                <w:rFonts w:asciiTheme="majorHAnsi" w:hAnsiTheme="majorHAnsi" w:cstheme="majorHAnsi"/>
                <w:color w:val="000000" w:themeColor="text1"/>
                <w:sz w:val="20"/>
                <w:szCs w:val="20"/>
              </w:rPr>
              <w:t>dVi</w:t>
            </w:r>
            <w:proofErr w:type="spellEnd"/>
            <w:r>
              <w:rPr>
                <w:rFonts w:asciiTheme="majorHAnsi" w:hAnsiTheme="majorHAnsi" w:cstheme="majorHAnsi"/>
                <w:color w:val="000000" w:themeColor="text1"/>
                <w:sz w:val="20"/>
                <w:szCs w:val="20"/>
              </w:rPr>
              <w:t xml:space="preserve"> 3.3)’ toegevoegd. Middels het validatiemechanisme kan </w:t>
            </w:r>
            <w:r w:rsidR="006454A3">
              <w:rPr>
                <w:rFonts w:asciiTheme="majorHAnsi" w:hAnsiTheme="majorHAnsi" w:cstheme="majorHAnsi"/>
                <w:color w:val="000000" w:themeColor="text1"/>
                <w:sz w:val="20"/>
                <w:szCs w:val="20"/>
              </w:rPr>
              <w:t xml:space="preserve">hiermee </w:t>
            </w:r>
            <w:r>
              <w:rPr>
                <w:rFonts w:asciiTheme="majorHAnsi" w:hAnsiTheme="majorHAnsi" w:cstheme="majorHAnsi"/>
                <w:color w:val="000000" w:themeColor="text1"/>
                <w:sz w:val="20"/>
                <w:szCs w:val="20"/>
              </w:rPr>
              <w:t xml:space="preserve">aansluiting met </w:t>
            </w:r>
            <w:proofErr w:type="spellStart"/>
            <w:r>
              <w:rPr>
                <w:rFonts w:asciiTheme="majorHAnsi" w:hAnsiTheme="majorHAnsi" w:cstheme="majorHAnsi"/>
                <w:color w:val="000000" w:themeColor="text1"/>
                <w:sz w:val="20"/>
                <w:szCs w:val="20"/>
              </w:rPr>
              <w:t>dVi</w:t>
            </w:r>
            <w:proofErr w:type="spellEnd"/>
            <w:r>
              <w:rPr>
                <w:rFonts w:asciiTheme="majorHAnsi" w:hAnsiTheme="majorHAnsi" w:cstheme="majorHAnsi"/>
                <w:color w:val="000000" w:themeColor="text1"/>
                <w:sz w:val="20"/>
                <w:szCs w:val="20"/>
              </w:rPr>
              <w:t xml:space="preserve"> worden gewaarborgd. </w:t>
            </w:r>
            <w:r>
              <w:rPr>
                <w:rFonts w:asciiTheme="majorHAnsi" w:hAnsiTheme="majorHAnsi" w:cstheme="majorHAnsi"/>
                <w:color w:val="000000" w:themeColor="text1"/>
                <w:sz w:val="20"/>
                <w:szCs w:val="20"/>
              </w:rPr>
              <w:br/>
              <w:t xml:space="preserve">N.B. De reeds ingevulde </w:t>
            </w:r>
            <w:proofErr w:type="spellStart"/>
            <w:r>
              <w:rPr>
                <w:rFonts w:asciiTheme="majorHAnsi" w:hAnsiTheme="majorHAnsi" w:cstheme="majorHAnsi"/>
                <w:color w:val="000000" w:themeColor="text1"/>
                <w:sz w:val="20"/>
                <w:szCs w:val="20"/>
              </w:rPr>
              <w:t>dVi</w:t>
            </w:r>
            <w:proofErr w:type="spellEnd"/>
            <w:r>
              <w:rPr>
                <w:rFonts w:asciiTheme="majorHAnsi" w:hAnsiTheme="majorHAnsi" w:cstheme="majorHAnsi"/>
                <w:color w:val="000000" w:themeColor="text1"/>
                <w:sz w:val="20"/>
                <w:szCs w:val="20"/>
              </w:rPr>
              <w:t>-gegevens kunnen automatisch worden</w:t>
            </w:r>
            <w:r w:rsidR="00186EFE">
              <w:rPr>
                <w:rFonts w:asciiTheme="majorHAnsi" w:hAnsiTheme="majorHAnsi" w:cstheme="majorHAnsi"/>
                <w:color w:val="000000" w:themeColor="text1"/>
                <w:sz w:val="20"/>
                <w:szCs w:val="20"/>
              </w:rPr>
              <w:t xml:space="preserve"> </w:t>
            </w:r>
            <w:proofErr w:type="spellStart"/>
            <w:r>
              <w:rPr>
                <w:rFonts w:asciiTheme="majorHAnsi" w:hAnsiTheme="majorHAnsi" w:cstheme="majorHAnsi"/>
                <w:color w:val="000000" w:themeColor="text1"/>
                <w:sz w:val="20"/>
                <w:szCs w:val="20"/>
              </w:rPr>
              <w:t>vooringevuld</w:t>
            </w:r>
            <w:proofErr w:type="spellEnd"/>
            <w:r>
              <w:rPr>
                <w:rFonts w:asciiTheme="majorHAnsi" w:hAnsiTheme="majorHAnsi" w:cstheme="majorHAnsi"/>
                <w:color w:val="000000" w:themeColor="text1"/>
                <w:sz w:val="20"/>
                <w:szCs w:val="20"/>
              </w:rPr>
              <w:t xml:space="preserve">. </w:t>
            </w:r>
          </w:p>
        </w:tc>
        <w:tc>
          <w:tcPr>
            <w:tcW w:w="1559" w:type="dxa"/>
          </w:tcPr>
          <w:p w14:paraId="6A041B46" w14:textId="5A9CC870" w:rsidR="00E001CC" w:rsidRPr="007C79E3" w:rsidRDefault="00E001CC" w:rsidP="00E001CC">
            <w:pPr>
              <w:rPr>
                <w:rFonts w:ascii="Calibri" w:hAnsi="Calibri" w:cs="Calibri"/>
                <w:color w:val="000000" w:themeColor="text1"/>
                <w:sz w:val="20"/>
                <w:szCs w:val="20"/>
              </w:rPr>
            </w:pPr>
            <w:r>
              <w:rPr>
                <w:rFonts w:ascii="Calibri" w:hAnsi="Calibri" w:cs="Calibri"/>
                <w:color w:val="000000" w:themeColor="text1"/>
                <w:sz w:val="20"/>
                <w:szCs w:val="20"/>
              </w:rPr>
              <w:t>Toevoeging</w:t>
            </w:r>
          </w:p>
        </w:tc>
      </w:tr>
      <w:tr w:rsidR="00E001CC" w:rsidRPr="0081599D" w14:paraId="57FF13E5" w14:textId="77777777" w:rsidTr="00CC2A07">
        <w:trPr>
          <w:trHeight w:val="20"/>
        </w:trPr>
        <w:tc>
          <w:tcPr>
            <w:tcW w:w="1985" w:type="dxa"/>
            <w:vAlign w:val="center"/>
          </w:tcPr>
          <w:p w14:paraId="2811E2EC" w14:textId="2C32F9C5" w:rsidR="00E001CC" w:rsidRPr="00FD1DEF" w:rsidRDefault="00E001CC" w:rsidP="00E001CC">
            <w:pPr>
              <w:spacing w:line="240" w:lineRule="auto"/>
              <w:rPr>
                <w:rFonts w:asciiTheme="majorHAnsi" w:hAnsiTheme="majorHAnsi" w:cstheme="majorHAnsi"/>
                <w:iCs/>
                <w:color w:val="000000" w:themeColor="text1"/>
                <w:sz w:val="20"/>
                <w:szCs w:val="20"/>
              </w:rPr>
            </w:pPr>
            <w:r w:rsidRPr="00EC3BA4">
              <w:rPr>
                <w:rFonts w:ascii="Calibri" w:hAnsi="Calibri" w:cs="Calibri"/>
                <w:iCs/>
                <w:color w:val="000000" w:themeColor="text1"/>
                <w:sz w:val="20"/>
                <w:szCs w:val="20"/>
              </w:rPr>
              <w:t>Onderhouds-referentie</w:t>
            </w:r>
            <w:r w:rsidR="00CC2A07">
              <w:rPr>
                <w:rFonts w:ascii="Calibri" w:hAnsi="Calibri" w:cs="Calibri"/>
                <w:iCs/>
                <w:color w:val="000000" w:themeColor="text1"/>
                <w:sz w:val="20"/>
                <w:szCs w:val="20"/>
              </w:rPr>
              <w:t>-</w:t>
            </w:r>
            <w:r w:rsidRPr="00EC3BA4">
              <w:rPr>
                <w:rFonts w:ascii="Calibri" w:hAnsi="Calibri" w:cs="Calibri"/>
                <w:iCs/>
                <w:color w:val="000000" w:themeColor="text1"/>
                <w:sz w:val="20"/>
                <w:szCs w:val="20"/>
              </w:rPr>
              <w:t>bestand</w:t>
            </w:r>
            <w:r w:rsidRPr="00EC3BA4">
              <w:rPr>
                <w:rFonts w:ascii="Calibri" w:hAnsi="Calibri" w:cs="Calibri"/>
                <w:iCs/>
                <w:color w:val="000000" w:themeColor="text1"/>
                <w:sz w:val="20"/>
                <w:szCs w:val="20"/>
              </w:rPr>
              <w:br/>
            </w:r>
          </w:p>
        </w:tc>
        <w:tc>
          <w:tcPr>
            <w:tcW w:w="7513" w:type="dxa"/>
          </w:tcPr>
          <w:p w14:paraId="67BE93B9" w14:textId="10AB0C2C" w:rsidR="00E001CC" w:rsidRPr="007C79E3" w:rsidRDefault="00ED3D24" w:rsidP="00EC3BA4">
            <w:pPr>
              <w:rPr>
                <w:rFonts w:ascii="Calibri" w:hAnsi="Calibri" w:cs="Calibri"/>
                <w:color w:val="000000" w:themeColor="text1"/>
                <w:sz w:val="20"/>
                <w:szCs w:val="20"/>
              </w:rPr>
            </w:pPr>
            <w:r>
              <w:rPr>
                <w:rFonts w:asciiTheme="majorHAnsi" w:hAnsiTheme="majorHAnsi" w:cstheme="majorHAnsi"/>
                <w:color w:val="000000" w:themeColor="text1"/>
                <w:sz w:val="20"/>
                <w:szCs w:val="20"/>
              </w:rPr>
              <w:t>I</w:t>
            </w:r>
            <w:r w:rsidRPr="00EC3BA4">
              <w:rPr>
                <w:rFonts w:asciiTheme="majorHAnsi" w:hAnsiTheme="majorHAnsi" w:cstheme="majorHAnsi"/>
                <w:color w:val="000000" w:themeColor="text1"/>
                <w:sz w:val="20"/>
                <w:szCs w:val="20"/>
              </w:rPr>
              <w:t>n het onderhoudsreferentiebestand (.</w:t>
            </w:r>
            <w:proofErr w:type="spellStart"/>
            <w:r w:rsidRPr="00EC3BA4">
              <w:rPr>
                <w:rFonts w:asciiTheme="majorHAnsi" w:hAnsiTheme="majorHAnsi" w:cstheme="majorHAnsi"/>
                <w:color w:val="000000" w:themeColor="text1"/>
                <w:sz w:val="20"/>
                <w:szCs w:val="20"/>
              </w:rPr>
              <w:t>csv</w:t>
            </w:r>
            <w:proofErr w:type="spellEnd"/>
            <w:r w:rsidRPr="00EC3BA4">
              <w:rPr>
                <w:rFonts w:asciiTheme="majorHAnsi" w:hAnsiTheme="majorHAnsi" w:cstheme="majorHAnsi"/>
                <w:color w:val="000000" w:themeColor="text1"/>
                <w:sz w:val="20"/>
                <w:szCs w:val="20"/>
              </w:rPr>
              <w:t>) wordt het gegevenselement ‘Aantal woningen’ hernoemd naar ‘Aantal verhuureenheden’</w:t>
            </w:r>
            <w:r>
              <w:rPr>
                <w:rFonts w:asciiTheme="majorHAnsi" w:hAnsiTheme="majorHAnsi" w:cstheme="majorHAnsi"/>
                <w:color w:val="000000" w:themeColor="text1"/>
                <w:sz w:val="20"/>
                <w:szCs w:val="20"/>
              </w:rPr>
              <w:t>. D</w:t>
            </w:r>
            <w:r w:rsidRPr="00EC3BA4">
              <w:rPr>
                <w:rFonts w:asciiTheme="majorHAnsi" w:hAnsiTheme="majorHAnsi" w:cstheme="majorHAnsi"/>
                <w:color w:val="000000" w:themeColor="text1"/>
                <w:sz w:val="20"/>
                <w:szCs w:val="20"/>
              </w:rPr>
              <w:t>it ruimere begrip</w:t>
            </w:r>
            <w:r>
              <w:rPr>
                <w:rFonts w:asciiTheme="majorHAnsi" w:hAnsiTheme="majorHAnsi" w:cstheme="majorHAnsi"/>
                <w:color w:val="000000" w:themeColor="text1"/>
                <w:sz w:val="20"/>
                <w:szCs w:val="20"/>
              </w:rPr>
              <w:t xml:space="preserve"> sluit beter aan op de informatiebehoefte van Aedes. </w:t>
            </w:r>
          </w:p>
        </w:tc>
        <w:tc>
          <w:tcPr>
            <w:tcW w:w="1559" w:type="dxa"/>
          </w:tcPr>
          <w:p w14:paraId="15361CE4" w14:textId="41AA9B04" w:rsidR="00E001CC" w:rsidRDefault="00252307" w:rsidP="00E001CC">
            <w:pPr>
              <w:rPr>
                <w:rFonts w:ascii="Calibri" w:hAnsi="Calibri" w:cs="Calibri"/>
                <w:color w:val="000000" w:themeColor="text1"/>
                <w:sz w:val="20"/>
                <w:szCs w:val="20"/>
              </w:rPr>
            </w:pPr>
            <w:r>
              <w:rPr>
                <w:rFonts w:ascii="Calibri" w:hAnsi="Calibri" w:cs="Calibri"/>
                <w:color w:val="000000" w:themeColor="text1"/>
                <w:sz w:val="20"/>
                <w:szCs w:val="20"/>
              </w:rPr>
              <w:t>Verduidelijking</w:t>
            </w:r>
          </w:p>
        </w:tc>
      </w:tr>
      <w:tr w:rsidR="00ED3D24" w:rsidRPr="0081599D" w14:paraId="51D9D404" w14:textId="77777777" w:rsidTr="00CC2A07">
        <w:trPr>
          <w:trHeight w:val="20"/>
        </w:trPr>
        <w:tc>
          <w:tcPr>
            <w:tcW w:w="1985" w:type="dxa"/>
            <w:vAlign w:val="center"/>
          </w:tcPr>
          <w:p w14:paraId="3C22DC31" w14:textId="5EE2C015" w:rsidR="00ED3D24" w:rsidRPr="00EC3BA4" w:rsidRDefault="00ED3D24" w:rsidP="00E001CC">
            <w:pPr>
              <w:spacing w:line="240" w:lineRule="auto"/>
              <w:rPr>
                <w:rFonts w:asciiTheme="majorHAnsi" w:hAnsiTheme="majorHAnsi" w:cstheme="majorHAnsi"/>
                <w:iCs/>
                <w:color w:val="000000" w:themeColor="text1"/>
                <w:sz w:val="20"/>
                <w:szCs w:val="20"/>
              </w:rPr>
            </w:pPr>
            <w:r w:rsidRPr="00EC3BA4">
              <w:rPr>
                <w:rFonts w:asciiTheme="majorHAnsi" w:hAnsiTheme="majorHAnsi" w:cstheme="majorHAnsi"/>
                <w:iCs/>
                <w:color w:val="000000" w:themeColor="text1"/>
                <w:sz w:val="20"/>
                <w:szCs w:val="20"/>
              </w:rPr>
              <w:t>Personeelskosten</w:t>
            </w:r>
          </w:p>
        </w:tc>
        <w:tc>
          <w:tcPr>
            <w:tcW w:w="7513" w:type="dxa"/>
          </w:tcPr>
          <w:p w14:paraId="157EFCD4" w14:textId="1FC2AE63" w:rsidR="00ED3D24" w:rsidRDefault="00252307" w:rsidP="0066285A">
            <w:pPr>
              <w:pStyle w:val="Lijstalinea"/>
              <w:numPr>
                <w:ilvl w:val="0"/>
                <w:numId w:val="6"/>
              </w:numPr>
              <w:ind w:left="170" w:hanging="17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Om het onderscheid te verduidelijken tussen invulling in ‘aantal’ of in ‘euro’, is aan enkele kolomkoppen </w:t>
            </w:r>
            <w:r w:rsidR="00937219">
              <w:rPr>
                <w:rFonts w:asciiTheme="majorHAnsi" w:hAnsiTheme="majorHAnsi" w:cstheme="majorHAnsi"/>
                <w:color w:val="000000" w:themeColor="text1"/>
                <w:sz w:val="20"/>
                <w:szCs w:val="20"/>
              </w:rPr>
              <w:t xml:space="preserve">tekstueel </w:t>
            </w:r>
            <w:r>
              <w:rPr>
                <w:rFonts w:asciiTheme="majorHAnsi" w:hAnsiTheme="majorHAnsi" w:cstheme="majorHAnsi"/>
                <w:color w:val="000000" w:themeColor="text1"/>
                <w:sz w:val="20"/>
                <w:szCs w:val="20"/>
              </w:rPr>
              <w:t xml:space="preserve">‘in euro’s’ toegevoegd. De tabel blijft inhoudelijk ongewijzigd. </w:t>
            </w:r>
          </w:p>
          <w:p w14:paraId="20661F71" w14:textId="46539C96" w:rsidR="00ED3D24" w:rsidRPr="00CC2A07" w:rsidRDefault="00AD0E3B" w:rsidP="0066285A">
            <w:pPr>
              <w:pStyle w:val="Lijstalinea"/>
              <w:numPr>
                <w:ilvl w:val="0"/>
                <w:numId w:val="6"/>
              </w:numPr>
              <w:ind w:left="170" w:hanging="17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Een</w:t>
            </w:r>
            <w:r w:rsidR="00252307">
              <w:rPr>
                <w:rFonts w:asciiTheme="majorHAnsi" w:hAnsiTheme="majorHAnsi" w:cstheme="majorHAnsi"/>
                <w:color w:val="000000" w:themeColor="text1"/>
                <w:sz w:val="20"/>
                <w:szCs w:val="20"/>
              </w:rPr>
              <w:t xml:space="preserve"> bestaande </w:t>
            </w:r>
            <w:r>
              <w:rPr>
                <w:rFonts w:asciiTheme="majorHAnsi" w:hAnsiTheme="majorHAnsi" w:cstheme="majorHAnsi"/>
                <w:color w:val="000000" w:themeColor="text1"/>
                <w:sz w:val="20"/>
                <w:szCs w:val="20"/>
              </w:rPr>
              <w:t>validatie</w:t>
            </w:r>
            <w:r w:rsidR="00BE02E3">
              <w:rPr>
                <w:rFonts w:asciiTheme="majorHAnsi" w:hAnsiTheme="majorHAnsi" w:cstheme="majorHAnsi"/>
                <w:color w:val="000000" w:themeColor="text1"/>
                <w:sz w:val="20"/>
                <w:szCs w:val="20"/>
              </w:rPr>
              <w:t xml:space="preserve"> (aansluiting tussen specificatie ‘Personeelskosten’ en specificatie ‘</w:t>
            </w:r>
            <w:r w:rsidR="00BE02E3" w:rsidRPr="00AD0E3B">
              <w:rPr>
                <w:rFonts w:asciiTheme="majorHAnsi" w:hAnsiTheme="majorHAnsi" w:cstheme="majorHAnsi"/>
                <w:color w:val="000000" w:themeColor="text1"/>
                <w:sz w:val="20"/>
                <w:szCs w:val="20"/>
              </w:rPr>
              <w:t>Uitsplitsing posten overige bedrijfslasten</w:t>
            </w:r>
            <w:r w:rsidR="00BE02E3">
              <w:rPr>
                <w:rFonts w:asciiTheme="majorHAnsi" w:hAnsiTheme="majorHAnsi" w:cstheme="majorHAnsi"/>
                <w:color w:val="000000" w:themeColor="text1"/>
                <w:sz w:val="20"/>
                <w:szCs w:val="20"/>
              </w:rPr>
              <w:t>’) met betrekking tot gegevensveld ‘Inhuur van derden’ is aanscherpt</w:t>
            </w:r>
            <w:r w:rsidR="006842A6">
              <w:rPr>
                <w:rFonts w:asciiTheme="majorHAnsi" w:hAnsiTheme="majorHAnsi" w:cstheme="majorHAnsi"/>
                <w:color w:val="000000" w:themeColor="text1"/>
                <w:sz w:val="20"/>
                <w:szCs w:val="20"/>
              </w:rPr>
              <w:t xml:space="preserve">, omdat deze aanvankelijk een onvolkomenheid bevatte. </w:t>
            </w:r>
          </w:p>
        </w:tc>
        <w:tc>
          <w:tcPr>
            <w:tcW w:w="1559" w:type="dxa"/>
          </w:tcPr>
          <w:p w14:paraId="08D0EB26" w14:textId="178AD084" w:rsidR="00ED3D24" w:rsidRDefault="00252307" w:rsidP="00E001CC">
            <w:pPr>
              <w:rPr>
                <w:rFonts w:ascii="Calibri" w:hAnsi="Calibri" w:cs="Calibri"/>
                <w:color w:val="000000" w:themeColor="text1"/>
                <w:sz w:val="20"/>
                <w:szCs w:val="20"/>
              </w:rPr>
            </w:pPr>
            <w:r>
              <w:rPr>
                <w:rFonts w:ascii="Calibri" w:hAnsi="Calibri" w:cs="Calibri"/>
                <w:color w:val="000000" w:themeColor="text1"/>
                <w:sz w:val="20"/>
                <w:szCs w:val="20"/>
              </w:rPr>
              <w:t>Verduidelijking</w:t>
            </w:r>
          </w:p>
        </w:tc>
      </w:tr>
      <w:tr w:rsidR="00E001CC" w:rsidRPr="0081599D" w14:paraId="79816554" w14:textId="77777777" w:rsidTr="00CC2A07">
        <w:trPr>
          <w:trHeight w:val="20"/>
        </w:trPr>
        <w:tc>
          <w:tcPr>
            <w:tcW w:w="1985" w:type="dxa"/>
            <w:vAlign w:val="center"/>
          </w:tcPr>
          <w:p w14:paraId="25DFA97B" w14:textId="039B49A4" w:rsidR="00E001CC" w:rsidRPr="00FD1DEF" w:rsidRDefault="00E001CC" w:rsidP="00E001CC">
            <w:pPr>
              <w:spacing w:line="240" w:lineRule="auto"/>
              <w:rPr>
                <w:rFonts w:asciiTheme="majorHAnsi" w:hAnsiTheme="majorHAnsi" w:cstheme="majorHAnsi"/>
                <w:iCs/>
                <w:color w:val="000000" w:themeColor="text1"/>
                <w:sz w:val="20"/>
                <w:szCs w:val="20"/>
              </w:rPr>
            </w:pPr>
            <w:r w:rsidRPr="00EC3BA4">
              <w:rPr>
                <w:rFonts w:asciiTheme="majorHAnsi" w:hAnsiTheme="majorHAnsi" w:cstheme="majorHAnsi"/>
                <w:iCs/>
                <w:color w:val="000000" w:themeColor="text1"/>
                <w:sz w:val="20"/>
                <w:szCs w:val="20"/>
              </w:rPr>
              <w:t>Uitsplitsing niet-beïnvloedbare bedrijfslasten</w:t>
            </w:r>
            <w:r w:rsidRPr="00EC3BA4">
              <w:rPr>
                <w:rFonts w:asciiTheme="majorHAnsi" w:hAnsiTheme="majorHAnsi" w:cstheme="majorHAnsi"/>
                <w:iCs/>
                <w:color w:val="000000" w:themeColor="text1"/>
                <w:sz w:val="20"/>
                <w:szCs w:val="20"/>
              </w:rPr>
              <w:br/>
            </w:r>
          </w:p>
        </w:tc>
        <w:tc>
          <w:tcPr>
            <w:tcW w:w="7513" w:type="dxa"/>
          </w:tcPr>
          <w:p w14:paraId="1075A522" w14:textId="7098B9DF" w:rsidR="00E001CC" w:rsidRPr="000F0553" w:rsidRDefault="00557518" w:rsidP="00E001CC">
            <w:pPr>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Om beter</w:t>
            </w:r>
            <w:r w:rsidR="00E2160A">
              <w:rPr>
                <w:rFonts w:asciiTheme="majorHAnsi" w:hAnsiTheme="majorHAnsi" w:cstheme="majorHAnsi"/>
                <w:iCs/>
                <w:color w:val="000000" w:themeColor="text1"/>
                <w:sz w:val="20"/>
                <w:szCs w:val="20"/>
              </w:rPr>
              <w:t xml:space="preserve"> </w:t>
            </w:r>
            <w:r>
              <w:rPr>
                <w:rFonts w:asciiTheme="majorHAnsi" w:hAnsiTheme="majorHAnsi" w:cstheme="majorHAnsi"/>
                <w:iCs/>
                <w:color w:val="000000" w:themeColor="text1"/>
                <w:sz w:val="20"/>
                <w:szCs w:val="20"/>
              </w:rPr>
              <w:t>aan te sluiten op de verslaggevingsrichtlijnen</w:t>
            </w:r>
            <w:r w:rsidR="00E2160A">
              <w:rPr>
                <w:rFonts w:asciiTheme="majorHAnsi" w:hAnsiTheme="majorHAnsi" w:cstheme="majorHAnsi"/>
                <w:iCs/>
                <w:color w:val="000000" w:themeColor="text1"/>
                <w:sz w:val="20"/>
                <w:szCs w:val="20"/>
              </w:rPr>
              <w:t>, welke vorig jaar zijn aangescherpt (zie handleiding functionele indeling W&amp;V</w:t>
            </w:r>
            <w:r w:rsidR="001B26E6">
              <w:rPr>
                <w:rFonts w:asciiTheme="majorHAnsi" w:hAnsiTheme="majorHAnsi" w:cstheme="majorHAnsi"/>
                <w:iCs/>
                <w:color w:val="000000" w:themeColor="text1"/>
                <w:sz w:val="20"/>
                <w:szCs w:val="20"/>
              </w:rPr>
              <w:t xml:space="preserve"> 2021</w:t>
            </w:r>
            <w:r w:rsidR="00E2160A">
              <w:rPr>
                <w:rFonts w:asciiTheme="majorHAnsi" w:hAnsiTheme="majorHAnsi" w:cstheme="majorHAnsi"/>
                <w:iCs/>
                <w:color w:val="000000" w:themeColor="text1"/>
                <w:sz w:val="20"/>
                <w:szCs w:val="20"/>
              </w:rPr>
              <w:t>),</w:t>
            </w:r>
            <w:r w:rsidR="001B26E6">
              <w:rPr>
                <w:rFonts w:asciiTheme="majorHAnsi" w:hAnsiTheme="majorHAnsi" w:cstheme="majorHAnsi"/>
                <w:iCs/>
                <w:color w:val="000000" w:themeColor="text1"/>
                <w:sz w:val="20"/>
                <w:szCs w:val="20"/>
              </w:rPr>
              <w:t xml:space="preserve"> zijn</w:t>
            </w:r>
            <w:r w:rsidR="00E2160A">
              <w:rPr>
                <w:rFonts w:asciiTheme="majorHAnsi" w:hAnsiTheme="majorHAnsi" w:cstheme="majorHAnsi"/>
                <w:iCs/>
                <w:color w:val="000000" w:themeColor="text1"/>
                <w:sz w:val="20"/>
                <w:szCs w:val="20"/>
              </w:rPr>
              <w:t xml:space="preserve"> </w:t>
            </w:r>
            <w:r w:rsidR="006B165A">
              <w:rPr>
                <w:rFonts w:asciiTheme="majorHAnsi" w:hAnsiTheme="majorHAnsi" w:cstheme="majorHAnsi"/>
                <w:iCs/>
                <w:color w:val="000000" w:themeColor="text1"/>
                <w:sz w:val="20"/>
                <w:szCs w:val="20"/>
              </w:rPr>
              <w:t>drie</w:t>
            </w:r>
            <w:r w:rsidR="00910F0A">
              <w:rPr>
                <w:rFonts w:asciiTheme="majorHAnsi" w:hAnsiTheme="majorHAnsi" w:cstheme="majorHAnsi"/>
                <w:iCs/>
                <w:color w:val="000000" w:themeColor="text1"/>
                <w:sz w:val="20"/>
                <w:szCs w:val="20"/>
              </w:rPr>
              <w:t xml:space="preserve"> </w:t>
            </w:r>
            <w:r>
              <w:rPr>
                <w:rFonts w:asciiTheme="majorHAnsi" w:hAnsiTheme="majorHAnsi" w:cstheme="majorHAnsi"/>
                <w:iCs/>
                <w:color w:val="000000" w:themeColor="text1"/>
                <w:sz w:val="20"/>
                <w:szCs w:val="20"/>
              </w:rPr>
              <w:t>gegevensvelden (‘Obligoheffing’</w:t>
            </w:r>
            <w:r w:rsidR="00910F0A">
              <w:rPr>
                <w:rFonts w:asciiTheme="majorHAnsi" w:hAnsiTheme="majorHAnsi" w:cstheme="majorHAnsi"/>
                <w:iCs/>
                <w:color w:val="000000" w:themeColor="text1"/>
                <w:sz w:val="20"/>
                <w:szCs w:val="20"/>
              </w:rPr>
              <w:t xml:space="preserve">, ‘Overige sectorspecifieke heffingen’ en </w:t>
            </w:r>
            <w:r>
              <w:rPr>
                <w:rFonts w:asciiTheme="majorHAnsi" w:hAnsiTheme="majorHAnsi" w:cstheme="majorHAnsi"/>
                <w:iCs/>
                <w:color w:val="000000" w:themeColor="text1"/>
                <w:sz w:val="20"/>
                <w:szCs w:val="20"/>
              </w:rPr>
              <w:t xml:space="preserve">‘Volkshuisvestelijke bijdrage’) toegevoegd aan de </w:t>
            </w:r>
            <w:r w:rsidR="00910F0A">
              <w:rPr>
                <w:rFonts w:asciiTheme="majorHAnsi" w:hAnsiTheme="majorHAnsi" w:cstheme="majorHAnsi"/>
                <w:iCs/>
                <w:color w:val="000000" w:themeColor="text1"/>
                <w:sz w:val="20"/>
                <w:szCs w:val="20"/>
              </w:rPr>
              <w:t xml:space="preserve">bestaande </w:t>
            </w:r>
            <w:r>
              <w:rPr>
                <w:rFonts w:asciiTheme="majorHAnsi" w:hAnsiTheme="majorHAnsi" w:cstheme="majorHAnsi"/>
                <w:iCs/>
                <w:color w:val="000000" w:themeColor="text1"/>
                <w:sz w:val="20"/>
                <w:szCs w:val="20"/>
              </w:rPr>
              <w:t>tabel.</w:t>
            </w:r>
            <w:r w:rsidR="00223FD0">
              <w:rPr>
                <w:rFonts w:asciiTheme="majorHAnsi" w:hAnsiTheme="majorHAnsi" w:cstheme="majorHAnsi"/>
                <w:iCs/>
                <w:color w:val="000000" w:themeColor="text1"/>
                <w:sz w:val="20"/>
                <w:szCs w:val="20"/>
              </w:rPr>
              <w:t xml:space="preserve"> </w:t>
            </w:r>
            <w:r w:rsidR="00223FD0">
              <w:rPr>
                <w:rFonts w:asciiTheme="majorHAnsi" w:hAnsiTheme="majorHAnsi" w:cstheme="majorHAnsi"/>
                <w:iCs/>
                <w:color w:val="000000" w:themeColor="text1"/>
                <w:sz w:val="20"/>
                <w:szCs w:val="20"/>
              </w:rPr>
              <w:br/>
            </w:r>
            <w:r w:rsidR="00223FD0" w:rsidRPr="00EC3BA4">
              <w:rPr>
                <w:rFonts w:asciiTheme="majorHAnsi" w:hAnsiTheme="majorHAnsi" w:cstheme="majorHAnsi"/>
                <w:color w:val="000000" w:themeColor="text1"/>
                <w:sz w:val="20"/>
                <w:szCs w:val="20"/>
              </w:rPr>
              <w:t xml:space="preserve">N.B. De reeds ingevulde </w:t>
            </w:r>
            <w:proofErr w:type="spellStart"/>
            <w:r w:rsidR="00223FD0" w:rsidRPr="00EC3BA4">
              <w:rPr>
                <w:rFonts w:asciiTheme="majorHAnsi" w:hAnsiTheme="majorHAnsi" w:cstheme="majorHAnsi"/>
                <w:color w:val="000000" w:themeColor="text1"/>
                <w:sz w:val="20"/>
                <w:szCs w:val="20"/>
              </w:rPr>
              <w:t>dVi</w:t>
            </w:r>
            <w:proofErr w:type="spellEnd"/>
            <w:r w:rsidR="00223FD0" w:rsidRPr="00EC3BA4">
              <w:rPr>
                <w:rFonts w:asciiTheme="majorHAnsi" w:hAnsiTheme="majorHAnsi" w:cstheme="majorHAnsi"/>
                <w:color w:val="000000" w:themeColor="text1"/>
                <w:sz w:val="20"/>
                <w:szCs w:val="20"/>
              </w:rPr>
              <w:t xml:space="preserve">-gegevens kunnen automatisch worden </w:t>
            </w:r>
            <w:proofErr w:type="spellStart"/>
            <w:r w:rsidR="00223FD0" w:rsidRPr="00EC3BA4">
              <w:rPr>
                <w:rFonts w:asciiTheme="majorHAnsi" w:hAnsiTheme="majorHAnsi" w:cstheme="majorHAnsi"/>
                <w:color w:val="000000" w:themeColor="text1"/>
                <w:sz w:val="20"/>
                <w:szCs w:val="20"/>
              </w:rPr>
              <w:t>vooringevuld</w:t>
            </w:r>
            <w:proofErr w:type="spellEnd"/>
            <w:r w:rsidR="00223FD0" w:rsidRPr="00EC3BA4">
              <w:rPr>
                <w:rFonts w:asciiTheme="majorHAnsi" w:hAnsiTheme="majorHAnsi" w:cstheme="majorHAnsi"/>
                <w:color w:val="000000" w:themeColor="text1"/>
                <w:sz w:val="20"/>
                <w:szCs w:val="20"/>
              </w:rPr>
              <w:t>.</w:t>
            </w:r>
          </w:p>
        </w:tc>
        <w:tc>
          <w:tcPr>
            <w:tcW w:w="1559" w:type="dxa"/>
          </w:tcPr>
          <w:p w14:paraId="0C4CCDD7" w14:textId="518BEF33" w:rsidR="00E001CC" w:rsidRPr="007C79E3" w:rsidRDefault="00557518" w:rsidP="00E001CC">
            <w:pPr>
              <w:rPr>
                <w:rFonts w:ascii="Calibri" w:hAnsi="Calibri" w:cs="Calibri"/>
                <w:color w:val="000000" w:themeColor="text1"/>
                <w:sz w:val="20"/>
                <w:szCs w:val="20"/>
              </w:rPr>
            </w:pPr>
            <w:r>
              <w:rPr>
                <w:rFonts w:ascii="Calibri" w:hAnsi="Calibri" w:cs="Calibri"/>
                <w:color w:val="000000" w:themeColor="text1"/>
                <w:sz w:val="20"/>
                <w:szCs w:val="20"/>
              </w:rPr>
              <w:t>Toevoeging, uniformering</w:t>
            </w:r>
          </w:p>
        </w:tc>
      </w:tr>
      <w:tr w:rsidR="00E001CC" w:rsidRPr="00355623" w14:paraId="5C57E119" w14:textId="77777777" w:rsidTr="00CC2A07">
        <w:trPr>
          <w:trHeight w:val="20"/>
        </w:trPr>
        <w:tc>
          <w:tcPr>
            <w:tcW w:w="1985" w:type="dxa"/>
            <w:vAlign w:val="center"/>
          </w:tcPr>
          <w:p w14:paraId="79DAA8E6" w14:textId="009BBE46" w:rsidR="00E001CC" w:rsidRPr="00FD1DEF" w:rsidRDefault="001B26E6" w:rsidP="00E001CC">
            <w:pPr>
              <w:spacing w:line="240" w:lineRule="auto"/>
              <w:rPr>
                <w:rFonts w:asciiTheme="majorHAnsi" w:hAnsiTheme="majorHAnsi" w:cstheme="majorHAnsi"/>
                <w:iCs/>
                <w:color w:val="FF0000"/>
                <w:sz w:val="20"/>
                <w:szCs w:val="20"/>
              </w:rPr>
            </w:pPr>
            <w:r>
              <w:rPr>
                <w:rFonts w:asciiTheme="majorHAnsi" w:hAnsiTheme="majorHAnsi" w:cstheme="majorHAnsi"/>
                <w:iCs/>
                <w:color w:val="000000" w:themeColor="text1"/>
                <w:sz w:val="20"/>
                <w:szCs w:val="20"/>
              </w:rPr>
              <w:t>B</w:t>
            </w:r>
            <w:r w:rsidR="00E001CC" w:rsidRPr="00EC3BA4">
              <w:rPr>
                <w:rFonts w:asciiTheme="majorHAnsi" w:hAnsiTheme="majorHAnsi" w:cstheme="majorHAnsi"/>
                <w:iCs/>
                <w:color w:val="000000" w:themeColor="text1"/>
                <w:sz w:val="20"/>
                <w:szCs w:val="20"/>
              </w:rPr>
              <w:t>erekening overige bedrijfslasten binnen de beïnvloedbare bedrijfslasten</w:t>
            </w:r>
          </w:p>
        </w:tc>
        <w:tc>
          <w:tcPr>
            <w:tcW w:w="7513" w:type="dxa"/>
          </w:tcPr>
          <w:p w14:paraId="1B5020C3" w14:textId="7A0E4F4C" w:rsidR="001B26E6" w:rsidRDefault="00E001CC" w:rsidP="00E001CC">
            <w:pPr>
              <w:autoSpaceDE w:val="0"/>
              <w:autoSpaceDN w:val="0"/>
              <w:adjustRightInd w:val="0"/>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Ten behoeve van </w:t>
            </w:r>
            <w:r w:rsidR="00584E94">
              <w:rPr>
                <w:rFonts w:asciiTheme="majorHAnsi" w:hAnsiTheme="majorHAnsi" w:cstheme="majorHAnsi"/>
                <w:color w:val="000000" w:themeColor="text1"/>
                <w:sz w:val="20"/>
                <w:szCs w:val="20"/>
              </w:rPr>
              <w:t xml:space="preserve">de </w:t>
            </w:r>
            <w:r w:rsidR="001B26E6">
              <w:rPr>
                <w:rFonts w:asciiTheme="majorHAnsi" w:hAnsiTheme="majorHAnsi" w:cstheme="majorHAnsi"/>
                <w:color w:val="000000" w:themeColor="text1"/>
                <w:sz w:val="20"/>
                <w:szCs w:val="20"/>
              </w:rPr>
              <w:t>herleidbaarheid en vergelijkbaarheid van de overige bedrijfslasten, is een (hulp)tabel toegevoeg</w:t>
            </w:r>
            <w:r>
              <w:rPr>
                <w:rFonts w:asciiTheme="majorHAnsi" w:hAnsiTheme="majorHAnsi" w:cstheme="majorHAnsi"/>
                <w:color w:val="000000" w:themeColor="text1"/>
                <w:sz w:val="20"/>
                <w:szCs w:val="20"/>
              </w:rPr>
              <w:t>d</w:t>
            </w:r>
            <w:r w:rsidR="001B26E6">
              <w:rPr>
                <w:rFonts w:asciiTheme="majorHAnsi" w:hAnsiTheme="majorHAnsi" w:cstheme="majorHAnsi"/>
                <w:color w:val="000000" w:themeColor="text1"/>
                <w:sz w:val="20"/>
                <w:szCs w:val="20"/>
              </w:rPr>
              <w:t xml:space="preserve"> </w:t>
            </w:r>
            <w:r w:rsidR="00D308CB">
              <w:rPr>
                <w:rFonts w:asciiTheme="majorHAnsi" w:hAnsiTheme="majorHAnsi" w:cstheme="majorHAnsi"/>
                <w:color w:val="000000" w:themeColor="text1"/>
                <w:sz w:val="20"/>
                <w:szCs w:val="20"/>
              </w:rPr>
              <w:t>waarmee</w:t>
            </w:r>
            <w:r w:rsidR="001B26E6">
              <w:rPr>
                <w:rFonts w:asciiTheme="majorHAnsi" w:hAnsiTheme="majorHAnsi" w:cstheme="majorHAnsi"/>
                <w:color w:val="000000" w:themeColor="text1"/>
                <w:sz w:val="20"/>
                <w:szCs w:val="20"/>
              </w:rPr>
              <w:t xml:space="preserve"> de</w:t>
            </w:r>
            <w:r>
              <w:rPr>
                <w:rFonts w:asciiTheme="majorHAnsi" w:hAnsiTheme="majorHAnsi" w:cstheme="majorHAnsi"/>
                <w:color w:val="000000" w:themeColor="text1"/>
                <w:sz w:val="20"/>
                <w:szCs w:val="20"/>
              </w:rPr>
              <w:t xml:space="preserve"> aansluiting </w:t>
            </w:r>
            <w:r w:rsidR="001B26E6">
              <w:rPr>
                <w:rFonts w:asciiTheme="majorHAnsi" w:hAnsiTheme="majorHAnsi" w:cstheme="majorHAnsi"/>
                <w:color w:val="000000" w:themeColor="text1"/>
                <w:sz w:val="20"/>
                <w:szCs w:val="20"/>
              </w:rPr>
              <w:t>tussen kosten naar</w:t>
            </w:r>
            <w:r w:rsidR="00DE0F00">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categoriale </w:t>
            </w:r>
            <w:r w:rsidR="001B26E6">
              <w:rPr>
                <w:rFonts w:asciiTheme="majorHAnsi" w:hAnsiTheme="majorHAnsi" w:cstheme="majorHAnsi"/>
                <w:color w:val="000000" w:themeColor="text1"/>
                <w:sz w:val="20"/>
                <w:szCs w:val="20"/>
              </w:rPr>
              <w:t xml:space="preserve">indeling </w:t>
            </w:r>
            <w:r>
              <w:rPr>
                <w:rFonts w:asciiTheme="majorHAnsi" w:hAnsiTheme="majorHAnsi" w:cstheme="majorHAnsi"/>
                <w:color w:val="000000" w:themeColor="text1"/>
                <w:sz w:val="20"/>
                <w:szCs w:val="20"/>
              </w:rPr>
              <w:t xml:space="preserve">en </w:t>
            </w:r>
            <w:r w:rsidR="00D308CB">
              <w:rPr>
                <w:rFonts w:asciiTheme="majorHAnsi" w:hAnsiTheme="majorHAnsi" w:cstheme="majorHAnsi"/>
                <w:color w:val="000000" w:themeColor="text1"/>
                <w:sz w:val="20"/>
                <w:szCs w:val="20"/>
              </w:rPr>
              <w:t xml:space="preserve">kosten naar </w:t>
            </w:r>
            <w:r>
              <w:rPr>
                <w:rFonts w:asciiTheme="majorHAnsi" w:hAnsiTheme="majorHAnsi" w:cstheme="majorHAnsi"/>
                <w:color w:val="000000" w:themeColor="text1"/>
                <w:sz w:val="20"/>
                <w:szCs w:val="20"/>
              </w:rPr>
              <w:t xml:space="preserve">functionele indeling </w:t>
            </w:r>
            <w:r w:rsidR="001B26E6">
              <w:rPr>
                <w:rFonts w:asciiTheme="majorHAnsi" w:hAnsiTheme="majorHAnsi" w:cstheme="majorHAnsi"/>
                <w:color w:val="000000" w:themeColor="text1"/>
                <w:sz w:val="20"/>
                <w:szCs w:val="20"/>
              </w:rPr>
              <w:t xml:space="preserve">beter inzichtelijk </w:t>
            </w:r>
            <w:r w:rsidR="00D308CB">
              <w:rPr>
                <w:rFonts w:asciiTheme="majorHAnsi" w:hAnsiTheme="majorHAnsi" w:cstheme="majorHAnsi"/>
                <w:color w:val="000000" w:themeColor="text1"/>
                <w:sz w:val="20"/>
                <w:szCs w:val="20"/>
              </w:rPr>
              <w:t xml:space="preserve">wordt. </w:t>
            </w:r>
          </w:p>
          <w:p w14:paraId="548E85E6" w14:textId="2336EB57" w:rsidR="001B26E6" w:rsidRPr="00AC49DC" w:rsidRDefault="001B26E6" w:rsidP="00E001CC">
            <w:pPr>
              <w:autoSpaceDE w:val="0"/>
              <w:autoSpaceDN w:val="0"/>
              <w:adjustRightInd w:val="0"/>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N.B. Deze tabel maakte reeds onderdeel uit van het Aedes-sjabloon.</w:t>
            </w:r>
          </w:p>
        </w:tc>
        <w:tc>
          <w:tcPr>
            <w:tcW w:w="1559" w:type="dxa"/>
          </w:tcPr>
          <w:p w14:paraId="7AB3BC9E" w14:textId="49135F99" w:rsidR="00E001CC" w:rsidRPr="00AC49DC" w:rsidRDefault="00D308CB" w:rsidP="00E001C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Toevoeging</w:t>
            </w:r>
          </w:p>
        </w:tc>
      </w:tr>
      <w:tr w:rsidR="00E001CC" w:rsidRPr="00355623" w14:paraId="29284B30" w14:textId="77777777" w:rsidTr="00CC2A07">
        <w:trPr>
          <w:trHeight w:val="20"/>
        </w:trPr>
        <w:tc>
          <w:tcPr>
            <w:tcW w:w="1985" w:type="dxa"/>
            <w:vAlign w:val="center"/>
          </w:tcPr>
          <w:p w14:paraId="6260F1C3" w14:textId="32E0D5B9" w:rsidR="00E001CC" w:rsidRPr="00EC3BA4" w:rsidRDefault="00E001CC" w:rsidP="00E001CC">
            <w:pPr>
              <w:spacing w:line="240" w:lineRule="auto"/>
              <w:rPr>
                <w:rFonts w:asciiTheme="majorHAnsi" w:hAnsiTheme="majorHAnsi" w:cstheme="majorHAnsi"/>
                <w:iCs/>
                <w:color w:val="000000" w:themeColor="text1"/>
                <w:sz w:val="20"/>
                <w:szCs w:val="20"/>
              </w:rPr>
            </w:pPr>
            <w:r w:rsidRPr="00EC3BA4">
              <w:rPr>
                <w:rFonts w:asciiTheme="majorHAnsi" w:hAnsiTheme="majorHAnsi" w:cstheme="majorHAnsi"/>
                <w:iCs/>
                <w:color w:val="000000" w:themeColor="text1"/>
                <w:sz w:val="20"/>
                <w:szCs w:val="20"/>
              </w:rPr>
              <w:t>Uitsplitsing posten overige bedrijfslasten</w:t>
            </w:r>
          </w:p>
        </w:tc>
        <w:tc>
          <w:tcPr>
            <w:tcW w:w="7513" w:type="dxa"/>
          </w:tcPr>
          <w:p w14:paraId="16BD1E9E" w14:textId="695F6FCF" w:rsidR="00D308CB" w:rsidRPr="00EC3BA4" w:rsidRDefault="00D308CB" w:rsidP="0066285A">
            <w:pPr>
              <w:pStyle w:val="Lijstalinea"/>
              <w:numPr>
                <w:ilvl w:val="0"/>
                <w:numId w:val="6"/>
              </w:numPr>
              <w:ind w:left="170" w:hanging="17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Ten behoeve van herleidbaarheid en vergelijkbaarheid van de overige bedrijfslasten, is een kolom toegevoegd aan de bestaande tabel waarmee de aansluiting tussen kosten naar categoriale indeling en kosten naar functionele indeling beter inzichtelijk wordt.</w:t>
            </w:r>
          </w:p>
          <w:p w14:paraId="3C27AA2B" w14:textId="0CEF254D" w:rsidR="00E001CC" w:rsidRPr="00C77156" w:rsidRDefault="00D308CB" w:rsidP="0066285A">
            <w:pPr>
              <w:pStyle w:val="Lijstalinea"/>
              <w:numPr>
                <w:ilvl w:val="0"/>
                <w:numId w:val="6"/>
              </w:numPr>
              <w:ind w:left="170" w:hanging="170"/>
              <w:rPr>
                <w:rFonts w:asciiTheme="majorHAnsi" w:hAnsiTheme="majorHAnsi" w:cstheme="majorHAnsi"/>
                <w:iCs/>
                <w:color w:val="000000" w:themeColor="text1"/>
                <w:sz w:val="20"/>
                <w:szCs w:val="20"/>
              </w:rPr>
            </w:pPr>
            <w:r>
              <w:rPr>
                <w:rFonts w:asciiTheme="majorHAnsi" w:hAnsiTheme="majorHAnsi" w:cstheme="majorHAnsi"/>
                <w:color w:val="000000" w:themeColor="text1"/>
                <w:sz w:val="20"/>
                <w:szCs w:val="20"/>
              </w:rPr>
              <w:t xml:space="preserve">Gegevensveld </w:t>
            </w:r>
            <w:r w:rsidR="00E001CC">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L</w:t>
            </w:r>
            <w:r w:rsidR="00E001CC">
              <w:rPr>
                <w:rFonts w:asciiTheme="majorHAnsi" w:hAnsiTheme="majorHAnsi" w:cstheme="majorHAnsi"/>
                <w:color w:val="000000" w:themeColor="text1"/>
                <w:sz w:val="20"/>
                <w:szCs w:val="20"/>
              </w:rPr>
              <w:t>eefbaarheid’</w:t>
            </w:r>
            <w:r>
              <w:rPr>
                <w:rFonts w:asciiTheme="majorHAnsi" w:hAnsiTheme="majorHAnsi" w:cstheme="majorHAnsi"/>
                <w:color w:val="000000" w:themeColor="text1"/>
                <w:sz w:val="20"/>
                <w:szCs w:val="20"/>
              </w:rPr>
              <w:t xml:space="preserve"> is toegevoegd aan de bestaande tabel</w:t>
            </w:r>
            <w:r w:rsidR="002C3B0A">
              <w:rPr>
                <w:rFonts w:asciiTheme="majorHAnsi" w:hAnsiTheme="majorHAnsi" w:cstheme="majorHAnsi"/>
                <w:color w:val="000000" w:themeColor="text1"/>
                <w:sz w:val="20"/>
                <w:szCs w:val="20"/>
              </w:rPr>
              <w:t>.</w:t>
            </w:r>
          </w:p>
        </w:tc>
        <w:tc>
          <w:tcPr>
            <w:tcW w:w="1559" w:type="dxa"/>
          </w:tcPr>
          <w:p w14:paraId="58B815C7" w14:textId="724EF514" w:rsidR="00E001CC" w:rsidRPr="00355623" w:rsidRDefault="00D308CB" w:rsidP="00E001CC">
            <w:pPr>
              <w:rPr>
                <w:rFonts w:asciiTheme="majorHAnsi" w:hAnsiTheme="majorHAnsi" w:cstheme="majorHAnsi"/>
                <w:color w:val="FF0000"/>
                <w:sz w:val="20"/>
                <w:szCs w:val="20"/>
              </w:rPr>
            </w:pPr>
            <w:r>
              <w:rPr>
                <w:rFonts w:asciiTheme="majorHAnsi" w:hAnsiTheme="majorHAnsi" w:cstheme="majorHAnsi"/>
                <w:color w:val="000000" w:themeColor="text1"/>
                <w:sz w:val="20"/>
                <w:szCs w:val="20"/>
              </w:rPr>
              <w:t>Toevoeging</w:t>
            </w:r>
          </w:p>
        </w:tc>
      </w:tr>
      <w:tr w:rsidR="00E001CC" w:rsidRPr="00355623" w14:paraId="7BBAD915" w14:textId="77777777" w:rsidTr="00CC2A07">
        <w:trPr>
          <w:trHeight w:val="398"/>
        </w:trPr>
        <w:tc>
          <w:tcPr>
            <w:tcW w:w="1985" w:type="dxa"/>
            <w:vAlign w:val="center"/>
          </w:tcPr>
          <w:p w14:paraId="2A2E15DD" w14:textId="7A72923B" w:rsidR="00E001CC" w:rsidRPr="00FD1DEF" w:rsidRDefault="00E001CC" w:rsidP="00E001CC">
            <w:pPr>
              <w:spacing w:line="240" w:lineRule="auto"/>
              <w:rPr>
                <w:rFonts w:asciiTheme="majorHAnsi" w:hAnsiTheme="majorHAnsi" w:cstheme="majorHAnsi"/>
                <w:iCs/>
                <w:color w:val="FF0000"/>
                <w:sz w:val="20"/>
                <w:szCs w:val="20"/>
              </w:rPr>
            </w:pPr>
            <w:r w:rsidRPr="00EC3BA4">
              <w:rPr>
                <w:rFonts w:asciiTheme="majorHAnsi" w:hAnsiTheme="majorHAnsi" w:cstheme="majorHAnsi"/>
                <w:iCs/>
                <w:color w:val="000000" w:themeColor="text1"/>
                <w:sz w:val="20"/>
                <w:szCs w:val="20"/>
              </w:rPr>
              <w:t xml:space="preserve">Gegevens </w:t>
            </w:r>
            <w:proofErr w:type="spellStart"/>
            <w:r w:rsidRPr="00EC3BA4">
              <w:rPr>
                <w:rFonts w:asciiTheme="majorHAnsi" w:hAnsiTheme="majorHAnsi" w:cstheme="majorHAnsi"/>
                <w:iCs/>
                <w:color w:val="000000" w:themeColor="text1"/>
                <w:sz w:val="20"/>
                <w:szCs w:val="20"/>
              </w:rPr>
              <w:t>benchlearning</w:t>
            </w:r>
            <w:proofErr w:type="spellEnd"/>
            <w:r w:rsidRPr="00EC3BA4">
              <w:rPr>
                <w:rFonts w:asciiTheme="majorHAnsi" w:hAnsiTheme="majorHAnsi" w:cstheme="majorHAnsi"/>
                <w:iCs/>
                <w:color w:val="000000" w:themeColor="text1"/>
                <w:sz w:val="20"/>
                <w:szCs w:val="20"/>
              </w:rPr>
              <w:t xml:space="preserve"> Onderhoud &amp; Verbetering</w:t>
            </w:r>
            <w:r w:rsidRPr="00EC3BA4">
              <w:rPr>
                <w:rFonts w:asciiTheme="majorHAnsi" w:hAnsiTheme="majorHAnsi" w:cstheme="majorHAnsi"/>
                <w:iCs/>
                <w:color w:val="000000" w:themeColor="text1"/>
                <w:sz w:val="20"/>
                <w:szCs w:val="20"/>
              </w:rPr>
              <w:br/>
            </w:r>
          </w:p>
        </w:tc>
        <w:tc>
          <w:tcPr>
            <w:tcW w:w="7513" w:type="dxa"/>
          </w:tcPr>
          <w:p w14:paraId="6C74985C" w14:textId="77777777" w:rsidR="00EB4850" w:rsidRPr="00EC3BA4" w:rsidRDefault="002C3B0A" w:rsidP="0066285A">
            <w:pPr>
              <w:pStyle w:val="Lijstalinea"/>
              <w:numPr>
                <w:ilvl w:val="0"/>
                <w:numId w:val="6"/>
              </w:numPr>
              <w:ind w:left="170" w:hanging="170"/>
            </w:pPr>
            <w:r w:rsidRPr="00EC3BA4">
              <w:rPr>
                <w:rFonts w:asciiTheme="majorHAnsi" w:hAnsiTheme="majorHAnsi" w:cstheme="majorHAnsi"/>
                <w:color w:val="000000" w:themeColor="text1"/>
                <w:sz w:val="20"/>
                <w:szCs w:val="20"/>
              </w:rPr>
              <w:t>Aan de tabel met betrekking tot 'Onderhoud en Verbetering’ is de volgende vraag toegevoegd: Welk deel van de totale verbeteruitgaven is gericht op energetische maatregelen?</w:t>
            </w:r>
          </w:p>
          <w:p w14:paraId="450989FD" w14:textId="5E3A48F3" w:rsidR="002C3B0A" w:rsidRPr="008D3F6A" w:rsidRDefault="00EB4850" w:rsidP="0066285A">
            <w:pPr>
              <w:pStyle w:val="Lijstalinea"/>
              <w:numPr>
                <w:ilvl w:val="0"/>
                <w:numId w:val="6"/>
              </w:numPr>
              <w:ind w:left="170" w:hanging="170"/>
            </w:pPr>
            <w:r>
              <w:rPr>
                <w:rFonts w:asciiTheme="majorHAnsi" w:hAnsiTheme="majorHAnsi" w:cstheme="majorHAnsi"/>
                <w:color w:val="000000" w:themeColor="text1"/>
                <w:sz w:val="20"/>
                <w:szCs w:val="20"/>
              </w:rPr>
              <w:t xml:space="preserve">Het keuzemenu bij </w:t>
            </w:r>
            <w:r w:rsidR="00223FD0">
              <w:rPr>
                <w:rFonts w:asciiTheme="majorHAnsi" w:hAnsiTheme="majorHAnsi" w:cstheme="majorHAnsi"/>
                <w:color w:val="000000" w:themeColor="text1"/>
                <w:sz w:val="20"/>
                <w:szCs w:val="20"/>
              </w:rPr>
              <w:t>alle</w:t>
            </w:r>
            <w:r>
              <w:rPr>
                <w:rFonts w:asciiTheme="majorHAnsi" w:hAnsiTheme="majorHAnsi" w:cstheme="majorHAnsi"/>
                <w:color w:val="000000" w:themeColor="text1"/>
                <w:sz w:val="20"/>
                <w:szCs w:val="20"/>
              </w:rPr>
              <w:t xml:space="preserve"> vragen in deze tabel is gewijzigd, te weten: </w:t>
            </w:r>
            <w:r w:rsidRPr="00EC3BA4">
              <w:rPr>
                <w:rFonts w:asciiTheme="majorHAnsi" w:hAnsiTheme="majorHAnsi" w:cstheme="majorHAnsi"/>
                <w:color w:val="000000" w:themeColor="text1"/>
                <w:sz w:val="20"/>
                <w:szCs w:val="20"/>
              </w:rPr>
              <w:br/>
              <w:t>0% | 0-20% | 20-40% | 40-60% | 60-80% | 80% - 100% | 100%</w:t>
            </w:r>
          </w:p>
        </w:tc>
        <w:tc>
          <w:tcPr>
            <w:tcW w:w="1559" w:type="dxa"/>
          </w:tcPr>
          <w:p w14:paraId="19FF8C6C" w14:textId="34470CCF" w:rsidR="00E001CC" w:rsidRPr="00355623" w:rsidRDefault="002C3B0A" w:rsidP="00E001CC">
            <w:pPr>
              <w:rPr>
                <w:rFonts w:asciiTheme="majorHAnsi" w:hAnsiTheme="majorHAnsi" w:cstheme="majorHAnsi"/>
                <w:color w:val="FF0000"/>
                <w:sz w:val="20"/>
                <w:szCs w:val="20"/>
              </w:rPr>
            </w:pPr>
            <w:r>
              <w:rPr>
                <w:rFonts w:asciiTheme="majorHAnsi" w:hAnsiTheme="majorHAnsi" w:cstheme="majorHAnsi"/>
                <w:color w:val="000000" w:themeColor="text1"/>
                <w:sz w:val="20"/>
                <w:szCs w:val="20"/>
              </w:rPr>
              <w:t>Toevoeging</w:t>
            </w:r>
          </w:p>
        </w:tc>
      </w:tr>
      <w:tr w:rsidR="00E001CC" w:rsidRPr="00355623" w14:paraId="1B823492" w14:textId="77777777" w:rsidTr="00CC2A07">
        <w:trPr>
          <w:trHeight w:val="398"/>
        </w:trPr>
        <w:tc>
          <w:tcPr>
            <w:tcW w:w="1985" w:type="dxa"/>
            <w:vAlign w:val="center"/>
          </w:tcPr>
          <w:p w14:paraId="01FA30F5" w14:textId="5125AFDE" w:rsidR="00E001CC" w:rsidRPr="00FD1DEF" w:rsidRDefault="00E001CC" w:rsidP="00E001CC">
            <w:pPr>
              <w:spacing w:line="240" w:lineRule="auto"/>
              <w:rPr>
                <w:rFonts w:asciiTheme="majorHAnsi" w:hAnsiTheme="majorHAnsi" w:cstheme="majorHAnsi"/>
                <w:iCs/>
                <w:color w:val="FF0000"/>
                <w:sz w:val="20"/>
                <w:szCs w:val="20"/>
              </w:rPr>
            </w:pPr>
            <w:proofErr w:type="spellStart"/>
            <w:r w:rsidRPr="00EC3BA4">
              <w:rPr>
                <w:rFonts w:asciiTheme="majorHAnsi" w:hAnsiTheme="majorHAnsi" w:cstheme="majorHAnsi"/>
                <w:iCs/>
                <w:color w:val="000000" w:themeColor="text1"/>
                <w:sz w:val="20"/>
                <w:szCs w:val="20"/>
              </w:rPr>
              <w:t>Vennootschaps</w:t>
            </w:r>
            <w:r w:rsidR="007930C9">
              <w:rPr>
                <w:rFonts w:asciiTheme="majorHAnsi" w:hAnsiTheme="majorHAnsi" w:cstheme="majorHAnsi"/>
                <w:iCs/>
                <w:color w:val="000000" w:themeColor="text1"/>
                <w:sz w:val="20"/>
                <w:szCs w:val="20"/>
              </w:rPr>
              <w:t>-</w:t>
            </w:r>
            <w:r w:rsidRPr="00EC3BA4">
              <w:rPr>
                <w:rFonts w:asciiTheme="majorHAnsi" w:hAnsiTheme="majorHAnsi" w:cstheme="majorHAnsi"/>
                <w:iCs/>
                <w:color w:val="000000" w:themeColor="text1"/>
                <w:sz w:val="20"/>
                <w:szCs w:val="20"/>
              </w:rPr>
              <w:t>belasting</w:t>
            </w:r>
            <w:proofErr w:type="spellEnd"/>
          </w:p>
        </w:tc>
        <w:tc>
          <w:tcPr>
            <w:tcW w:w="7513" w:type="dxa"/>
          </w:tcPr>
          <w:p w14:paraId="545AD484" w14:textId="654D8D75" w:rsidR="00E001CC" w:rsidRDefault="00E001CC" w:rsidP="0066285A">
            <w:pPr>
              <w:pStyle w:val="Lijstalinea"/>
              <w:numPr>
                <w:ilvl w:val="0"/>
                <w:numId w:val="6"/>
              </w:numPr>
              <w:ind w:left="170" w:hanging="170"/>
              <w:rPr>
                <w:rFonts w:asciiTheme="majorHAnsi" w:hAnsiTheme="majorHAnsi" w:cstheme="majorHAnsi"/>
                <w:color w:val="000000" w:themeColor="text1"/>
                <w:sz w:val="20"/>
                <w:szCs w:val="20"/>
              </w:rPr>
            </w:pPr>
            <w:r w:rsidRPr="00EC3BA4">
              <w:rPr>
                <w:rFonts w:asciiTheme="majorHAnsi" w:hAnsiTheme="majorHAnsi" w:cstheme="majorHAnsi"/>
                <w:color w:val="000000" w:themeColor="text1"/>
                <w:sz w:val="20"/>
                <w:szCs w:val="20"/>
              </w:rPr>
              <w:t>Om de datakwaliteit te waarborgen, is het gegevensveld ‘Belastingen conform W&amp;V (</w:t>
            </w:r>
            <w:proofErr w:type="spellStart"/>
            <w:r w:rsidRPr="00EC3BA4">
              <w:rPr>
                <w:rFonts w:asciiTheme="majorHAnsi" w:hAnsiTheme="majorHAnsi" w:cstheme="majorHAnsi"/>
                <w:color w:val="000000" w:themeColor="text1"/>
                <w:sz w:val="20"/>
                <w:szCs w:val="20"/>
              </w:rPr>
              <w:t>dVi</w:t>
            </w:r>
            <w:proofErr w:type="spellEnd"/>
            <w:r w:rsidRPr="00EC3BA4">
              <w:rPr>
                <w:rFonts w:asciiTheme="majorHAnsi" w:hAnsiTheme="majorHAnsi" w:cstheme="majorHAnsi"/>
                <w:color w:val="000000" w:themeColor="text1"/>
                <w:sz w:val="20"/>
                <w:szCs w:val="20"/>
              </w:rPr>
              <w:t xml:space="preserve"> 3.2)’ toegevoegd. Middels het validatiemechanisme kan aansluiting met </w:t>
            </w:r>
            <w:proofErr w:type="spellStart"/>
            <w:r w:rsidRPr="00EC3BA4">
              <w:rPr>
                <w:rFonts w:asciiTheme="majorHAnsi" w:hAnsiTheme="majorHAnsi" w:cstheme="majorHAnsi"/>
                <w:color w:val="000000" w:themeColor="text1"/>
                <w:sz w:val="20"/>
                <w:szCs w:val="20"/>
              </w:rPr>
              <w:t>dVi</w:t>
            </w:r>
            <w:proofErr w:type="spellEnd"/>
            <w:r w:rsidRPr="00EC3BA4">
              <w:rPr>
                <w:rFonts w:asciiTheme="majorHAnsi" w:hAnsiTheme="majorHAnsi" w:cstheme="majorHAnsi"/>
                <w:color w:val="000000" w:themeColor="text1"/>
                <w:sz w:val="20"/>
                <w:szCs w:val="20"/>
              </w:rPr>
              <w:t xml:space="preserve"> worden gewaarborgd. </w:t>
            </w:r>
            <w:r w:rsidRPr="00EC3BA4">
              <w:rPr>
                <w:rFonts w:asciiTheme="majorHAnsi" w:hAnsiTheme="majorHAnsi" w:cstheme="majorHAnsi"/>
                <w:color w:val="000000" w:themeColor="text1"/>
                <w:sz w:val="20"/>
                <w:szCs w:val="20"/>
              </w:rPr>
              <w:br/>
              <w:t xml:space="preserve">N.B. De reeds ingevulde </w:t>
            </w:r>
            <w:proofErr w:type="spellStart"/>
            <w:r w:rsidRPr="00EC3BA4">
              <w:rPr>
                <w:rFonts w:asciiTheme="majorHAnsi" w:hAnsiTheme="majorHAnsi" w:cstheme="majorHAnsi"/>
                <w:color w:val="000000" w:themeColor="text1"/>
                <w:sz w:val="20"/>
                <w:szCs w:val="20"/>
              </w:rPr>
              <w:t>dVi</w:t>
            </w:r>
            <w:proofErr w:type="spellEnd"/>
            <w:r w:rsidRPr="00EC3BA4">
              <w:rPr>
                <w:rFonts w:asciiTheme="majorHAnsi" w:hAnsiTheme="majorHAnsi" w:cstheme="majorHAnsi"/>
                <w:color w:val="000000" w:themeColor="text1"/>
                <w:sz w:val="20"/>
                <w:szCs w:val="20"/>
              </w:rPr>
              <w:t xml:space="preserve">-gegevens kunnen automatisch worden </w:t>
            </w:r>
            <w:proofErr w:type="spellStart"/>
            <w:r w:rsidRPr="00EC3BA4">
              <w:rPr>
                <w:rFonts w:asciiTheme="majorHAnsi" w:hAnsiTheme="majorHAnsi" w:cstheme="majorHAnsi"/>
                <w:color w:val="000000" w:themeColor="text1"/>
                <w:sz w:val="20"/>
                <w:szCs w:val="20"/>
              </w:rPr>
              <w:t>vooringevuld</w:t>
            </w:r>
            <w:proofErr w:type="spellEnd"/>
            <w:r w:rsidRPr="00EC3BA4">
              <w:rPr>
                <w:rFonts w:asciiTheme="majorHAnsi" w:hAnsiTheme="majorHAnsi" w:cstheme="majorHAnsi"/>
                <w:color w:val="000000" w:themeColor="text1"/>
                <w:sz w:val="20"/>
                <w:szCs w:val="20"/>
              </w:rPr>
              <w:t>.</w:t>
            </w:r>
          </w:p>
          <w:p w14:paraId="5CA5012A" w14:textId="1E275069" w:rsidR="00E001CC" w:rsidRPr="008D5932" w:rsidRDefault="00E001CC" w:rsidP="0066285A">
            <w:pPr>
              <w:pStyle w:val="Lijstalinea"/>
              <w:numPr>
                <w:ilvl w:val="0"/>
                <w:numId w:val="6"/>
              </w:numPr>
              <w:ind w:left="170" w:hanging="17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De bestaande tabel met betrekking tot vennootschapsbelasting is uitgebreid met twee gegevensvelden, zodat naast het VPB-bedrag inzake verliesverrekening ook de grondslag </w:t>
            </w:r>
            <w:r w:rsidR="006730CE">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waarover het VPB-bedrag inzake verliesverrekening</w:t>
            </w:r>
            <w:r w:rsidR="006730CE">
              <w:rPr>
                <w:rFonts w:asciiTheme="majorHAnsi" w:hAnsiTheme="majorHAnsi" w:cstheme="majorHAnsi"/>
                <w:color w:val="000000" w:themeColor="text1"/>
                <w:sz w:val="20"/>
                <w:szCs w:val="20"/>
              </w:rPr>
              <w:t xml:space="preserve"> wordt berekend</w:t>
            </w:r>
            <w:r>
              <w:rPr>
                <w:rFonts w:asciiTheme="majorHAnsi" w:hAnsiTheme="majorHAnsi" w:cstheme="majorHAnsi"/>
                <w:color w:val="000000" w:themeColor="text1"/>
                <w:sz w:val="20"/>
                <w:szCs w:val="20"/>
              </w:rPr>
              <w:t xml:space="preserve"> </w:t>
            </w:r>
            <w:r w:rsidR="006730CE">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kan worden gerapporteerd. Hiermee kunnen in het kader van de Benchmark de ontwikkelingen beter worden gevolgd. </w:t>
            </w:r>
          </w:p>
        </w:tc>
        <w:tc>
          <w:tcPr>
            <w:tcW w:w="1559" w:type="dxa"/>
          </w:tcPr>
          <w:p w14:paraId="412AA17E" w14:textId="3AE90D4C" w:rsidR="00E001CC" w:rsidRPr="00355623" w:rsidRDefault="00E001CC" w:rsidP="00E001CC">
            <w:pPr>
              <w:rPr>
                <w:rFonts w:asciiTheme="majorHAnsi" w:hAnsiTheme="majorHAnsi" w:cstheme="majorHAnsi"/>
                <w:color w:val="FF0000"/>
                <w:sz w:val="20"/>
                <w:szCs w:val="20"/>
              </w:rPr>
            </w:pPr>
            <w:r>
              <w:rPr>
                <w:rFonts w:asciiTheme="majorHAnsi" w:hAnsiTheme="majorHAnsi" w:cstheme="majorHAnsi"/>
                <w:color w:val="000000" w:themeColor="text1"/>
                <w:sz w:val="20"/>
                <w:szCs w:val="20"/>
              </w:rPr>
              <w:t>Toevoegingen</w:t>
            </w:r>
          </w:p>
        </w:tc>
      </w:tr>
      <w:bookmarkEnd w:id="0"/>
    </w:tbl>
    <w:p w14:paraId="2128095F" w14:textId="42E29010" w:rsidR="00FD0365" w:rsidRPr="00FD0365" w:rsidRDefault="00FD0365" w:rsidP="00FD0365">
      <w:pPr>
        <w:tabs>
          <w:tab w:val="left" w:pos="1525"/>
        </w:tabs>
      </w:pPr>
    </w:p>
    <w:sectPr w:rsidR="00FD0365" w:rsidRPr="00FD0365" w:rsidSect="00CC2A07">
      <w:headerReference w:type="even" r:id="rId11"/>
      <w:headerReference w:type="default" r:id="rId12"/>
      <w:footerReference w:type="default" r:id="rId13"/>
      <w:headerReference w:type="first" r:id="rId14"/>
      <w:footerReference w:type="first" r:id="rId15"/>
      <w:pgSz w:w="11906" w:h="16838" w:code="9"/>
      <w:pgMar w:top="1417" w:right="1417" w:bottom="1417" w:left="1417"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F707" w14:textId="77777777" w:rsidR="00756F93" w:rsidRDefault="00756F93" w:rsidP="00405C79">
      <w:pPr>
        <w:spacing w:line="240" w:lineRule="auto"/>
      </w:pPr>
      <w:r>
        <w:separator/>
      </w:r>
    </w:p>
  </w:endnote>
  <w:endnote w:type="continuationSeparator" w:id="0">
    <w:p w14:paraId="0E35850F" w14:textId="77777777" w:rsidR="00756F93" w:rsidRDefault="00756F93" w:rsidP="00405C79">
      <w:pPr>
        <w:spacing w:line="240" w:lineRule="auto"/>
      </w:pPr>
      <w:r>
        <w:continuationSeparator/>
      </w:r>
    </w:p>
  </w:endnote>
  <w:endnote w:type="continuationNotice" w:id="1">
    <w:p w14:paraId="0DFFE9ED" w14:textId="77777777" w:rsidR="00756F93" w:rsidRDefault="00756F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0000000000000000000"/>
    <w:charset w:val="80"/>
    <w:family w:val="roman"/>
    <w:notTrueType/>
    <w:pitch w:val="default"/>
  </w:font>
  <w:font w:name="AvenirNext-Regular">
    <w:charset w:val="00"/>
    <w:family w:val="swiss"/>
    <w:pitch w:val="variable"/>
    <w:sig w:usb0="8000002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94345"/>
      <w:docPartObj>
        <w:docPartGallery w:val="Page Numbers (Bottom of Page)"/>
        <w:docPartUnique/>
      </w:docPartObj>
    </w:sdtPr>
    <w:sdtEndPr/>
    <w:sdtContent>
      <w:p w14:paraId="3FABFBA7" w14:textId="04C2252A" w:rsidR="00572079" w:rsidRDefault="00572079" w:rsidP="008A2B1B">
        <w:pPr>
          <w:pStyle w:val="Voettekst"/>
          <w:jc w:val="center"/>
        </w:pPr>
        <w:r>
          <w:fldChar w:fldCharType="begin"/>
        </w:r>
        <w:r>
          <w:instrText>PAGE   \* MERGEFORMAT</w:instrText>
        </w:r>
        <w:r>
          <w:fldChar w:fldCharType="separate"/>
        </w:r>
        <w:r>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24160"/>
      <w:docPartObj>
        <w:docPartGallery w:val="Page Numbers (Bottom of Page)"/>
        <w:docPartUnique/>
      </w:docPartObj>
    </w:sdtPr>
    <w:sdtEndPr/>
    <w:sdtContent>
      <w:p w14:paraId="7E728F5E" w14:textId="6466286A" w:rsidR="00572079" w:rsidRDefault="00572079" w:rsidP="008A2B1B">
        <w:pPr>
          <w:pStyle w:val="Voettekst"/>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B059" w14:textId="77777777" w:rsidR="00756F93" w:rsidRDefault="00756F93" w:rsidP="00405C79">
      <w:pPr>
        <w:spacing w:line="240" w:lineRule="auto"/>
      </w:pPr>
      <w:r>
        <w:separator/>
      </w:r>
    </w:p>
  </w:footnote>
  <w:footnote w:type="continuationSeparator" w:id="0">
    <w:p w14:paraId="24192174" w14:textId="77777777" w:rsidR="00756F93" w:rsidRDefault="00756F93" w:rsidP="00405C79">
      <w:pPr>
        <w:spacing w:line="240" w:lineRule="auto"/>
      </w:pPr>
      <w:r>
        <w:continuationSeparator/>
      </w:r>
    </w:p>
  </w:footnote>
  <w:footnote w:type="continuationNotice" w:id="1">
    <w:p w14:paraId="749D9726" w14:textId="77777777" w:rsidR="00756F93" w:rsidRDefault="00756F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AE75" w14:textId="0CDEE7FD" w:rsidR="00DD2A27" w:rsidRDefault="00F47A45">
    <w:pPr>
      <w:pStyle w:val="Koptekst"/>
    </w:pPr>
    <w:r>
      <w:rPr>
        <w:noProof/>
      </w:rPr>
      <mc:AlternateContent>
        <mc:Choice Requires="wps">
          <w:drawing>
            <wp:anchor distT="0" distB="0" distL="114300" distR="114300" simplePos="0" relativeHeight="251658243" behindDoc="1" locked="0" layoutInCell="0" allowOverlap="1" wp14:anchorId="2987E7E5" wp14:editId="456142CE">
              <wp:simplePos x="0" y="0"/>
              <wp:positionH relativeFrom="margin">
                <wp:align>center</wp:align>
              </wp:positionH>
              <wp:positionV relativeFrom="margin">
                <wp:align>center</wp:align>
              </wp:positionV>
              <wp:extent cx="6497320" cy="1624330"/>
              <wp:effectExtent l="0" t="0" r="0" b="0"/>
              <wp:wrapNone/>
              <wp:docPr id="9" name="PowerPlusWaterMarkObject71932313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6C5D9" w14:textId="77777777" w:rsidR="00F47A45" w:rsidRDefault="00F47A45" w:rsidP="00F47A45">
                          <w:pPr>
                            <w:jc w:val="center"/>
                            <w:rPr>
                              <w:rFonts w:ascii="Calibri" w:hAnsi="Calibri" w:cs="Calibri"/>
                              <w:color w:val="C0C0C0"/>
                              <w:sz w:val="72"/>
                              <w:szCs w:val="72"/>
                            </w:rPr>
                          </w:pPr>
                          <w:r>
                            <w:rPr>
                              <w:rFonts w:ascii="Calibri" w:hAnsi="Calibri" w:cs="Calibri"/>
                              <w:color w:val="C0C0C0"/>
                              <w:sz w:val="72"/>
                              <w:szCs w:val="72"/>
                            </w:rPr>
                            <w:t>CONCEPT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987E7E5" id="_x0000_t202" coordsize="21600,21600" o:spt="202" path="m,l,21600r21600,l21600,xe">
              <v:stroke joinstyle="miter"/>
              <v:path gradientshapeok="t" o:connecttype="rect"/>
            </v:shapetype>
            <v:shape id="PowerPlusWaterMarkObject719323134" o:spid="_x0000_s1026" type="#_x0000_t202" style="position:absolute;left:0;text-align:left;margin-left:0;margin-top:0;width:511.6pt;height:127.9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" o:allowincell="f" filled="f" stroked="f">
              <v:stroke joinstyle="round"/>
              <o:lock v:ext="edit" rotation="t" aspectratio="t" verticies="t" adjusthandles="t" grouping="t" shapetype="t"/>
              <v:textbox>
                <w:txbxContent>
                  <w:p w14:paraId="0CF6C5D9" w14:textId="77777777" w:rsidR="00F47A45" w:rsidRDefault="00F47A45" w:rsidP="00F47A45">
                    <w:pPr>
                      <w:jc w:val="center"/>
                      <w:rPr>
                        <w:rFonts w:ascii="Calibri" w:hAnsi="Calibri" w:cs="Calibri"/>
                        <w:color w:val="C0C0C0"/>
                        <w:sz w:val="72"/>
                        <w:szCs w:val="72"/>
                      </w:rPr>
                    </w:pPr>
                    <w:r>
                      <w:rPr>
                        <w:rFonts w:ascii="Calibri" w:hAnsi="Calibri" w:cs="Calibri"/>
                        <w:color w:val="C0C0C0"/>
                        <w:sz w:val="72"/>
                        <w:szCs w:val="72"/>
                      </w:rPr>
                      <w:t>CONCEPT</w:t>
                    </w:r>
                  </w:p>
                </w:txbxContent>
              </v:textbox>
              <w10:wrap anchorx="margin" anchory="margin"/>
            </v:shape>
          </w:pict>
        </mc:Fallback>
      </mc:AlternateContent>
    </w:r>
    <w:r w:rsidR="00E940B8">
      <w:rPr>
        <w:noProof/>
      </w:rPr>
      <mc:AlternateContent>
        <mc:Choice Requires="wps">
          <w:drawing>
            <wp:anchor distT="0" distB="0" distL="114300" distR="114300" simplePos="0" relativeHeight="251658241" behindDoc="1" locked="0" layoutInCell="0" allowOverlap="1" wp14:anchorId="2DE43B7E" wp14:editId="2EC9E0D7">
              <wp:simplePos x="0" y="0"/>
              <wp:positionH relativeFrom="margin">
                <wp:align>center</wp:align>
              </wp:positionH>
              <wp:positionV relativeFrom="margin">
                <wp:align>center</wp:align>
              </wp:positionV>
              <wp:extent cx="5683885" cy="2435860"/>
              <wp:effectExtent l="0" t="0" r="0" b="0"/>
              <wp:wrapNone/>
              <wp:docPr id="12" name="PowerPlusWaterMarkObject1194757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16AA45" w14:textId="77777777" w:rsidR="00E940B8" w:rsidRDefault="00E940B8" w:rsidP="00E940B8">
                          <w:pPr>
                            <w:jc w:val="center"/>
                            <w:rPr>
                              <w:sz w:val="24"/>
                              <w:szCs w:val="24"/>
                            </w:rPr>
                          </w:pPr>
                          <w:r>
                            <w:rPr>
                              <w:rFonts w:ascii="Calibri" w:hAnsi="Calibri" w:cs="Calibri"/>
                              <w:color w:val="C0C0C0"/>
                              <w:sz w:val="72"/>
                              <w:szCs w:val="72"/>
                              <w14:textFill>
                                <w14:solidFill>
                                  <w14:srgbClr w14:val="C0C0C0">
                                    <w14:alpha w14:val="50000"/>
                                  </w14:srgbClr>
                                </w14:solidFill>
                              </w14:textFill>
                            </w:rPr>
                            <w:t>CONCEPT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DE43B7E" id="PowerPlusWaterMarkObject11947579" o:spid="_x0000_s1027" type="#_x0000_t202" style="position:absolute;left:0;text-align:left;margin-left:0;margin-top:0;width:447.55pt;height:191.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" o:allowincell="f" filled="f" stroked="f">
              <v:stroke joinstyle="round"/>
              <o:lock v:ext="edit" rotation="t" aspectratio="t" verticies="t" adjusthandles="t" grouping="t" shapetype="t"/>
              <v:textbox>
                <w:txbxContent>
                  <w:p w14:paraId="3A16AA45" w14:textId="77777777" w:rsidR="00E940B8" w:rsidRDefault="00E940B8" w:rsidP="00E940B8">
                    <w:pPr>
                      <w:jc w:val="center"/>
                      <w:rPr>
                        <w:sz w:val="24"/>
                        <w:szCs w:val="24"/>
                      </w:rPr>
                    </w:pPr>
                    <w:r>
                      <w:rPr>
                        <w:rFonts w:ascii="Calibri" w:hAnsi="Calibri" w:cs="Calibri"/>
                        <w:color w:val="C0C0C0"/>
                        <w:sz w:val="72"/>
                        <w:szCs w:val="72"/>
                        <w14:textFill>
                          <w14:solidFill>
                            <w14:srgbClr w14:val="C0C0C0">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A181" w14:textId="06CEB580" w:rsidR="00572079" w:rsidRDefault="00F47A45" w:rsidP="00CC2A07">
    <w:pPr>
      <w:pStyle w:val="Koptekst"/>
      <w:tabs>
        <w:tab w:val="clear" w:pos="4153"/>
        <w:tab w:val="clear" w:pos="8306"/>
        <w:tab w:val="left" w:pos="983"/>
      </w:tabs>
    </w:pPr>
    <w:r>
      <w:rPr>
        <w:noProof/>
      </w:rPr>
      <mc:AlternateContent>
        <mc:Choice Requires="wps">
          <w:drawing>
            <wp:anchor distT="0" distB="0" distL="114300" distR="114300" simplePos="0" relativeHeight="251658244" behindDoc="1" locked="0" layoutInCell="0" allowOverlap="1" wp14:anchorId="6F681977" wp14:editId="24199414">
              <wp:simplePos x="0" y="0"/>
              <wp:positionH relativeFrom="margin">
                <wp:align>center</wp:align>
              </wp:positionH>
              <wp:positionV relativeFrom="margin">
                <wp:align>center</wp:align>
              </wp:positionV>
              <wp:extent cx="6497320" cy="1624330"/>
              <wp:effectExtent l="0" t="0" r="0" b="0"/>
              <wp:wrapNone/>
              <wp:docPr id="8" name="PowerPlusWaterMarkObject71932313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41E575" w14:textId="44CC57CE" w:rsidR="00F47A45" w:rsidRDefault="00F47A45" w:rsidP="00F47A45">
                          <w:pPr>
                            <w:jc w:val="center"/>
                            <w:rPr>
                              <w:rFonts w:ascii="Calibri" w:hAnsi="Calibri" w:cs="Calibri"/>
                              <w:color w:val="C0C0C0"/>
                              <w:sz w:val="72"/>
                              <w:szCs w:val="72"/>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681977" id="_x0000_t202" coordsize="21600,21600" o:spt="202" path="m,l,21600r21600,l21600,xe">
              <v:stroke joinstyle="miter"/>
              <v:path gradientshapeok="t" o:connecttype="rect"/>
            </v:shapetype>
            <v:shape id="PowerPlusWaterMarkObject719323135" o:spid="_x0000_s1028" type="#_x0000_t202" style="position:absolute;left:0;text-align:left;margin-left:0;margin-top:0;width:511.6pt;height:127.9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" o:allowincell="f" filled="f" stroked="f">
              <v:stroke joinstyle="round"/>
              <o:lock v:ext="edit" rotation="t" aspectratio="t" verticies="t" adjusthandles="t" grouping="t" shapetype="t"/>
              <v:textbox>
                <w:txbxContent>
                  <w:p w14:paraId="6B41E575" w14:textId="44CC57CE" w:rsidR="00F47A45" w:rsidRDefault="00F47A45" w:rsidP="00F47A45">
                    <w:pPr>
                      <w:jc w:val="center"/>
                      <w:rPr>
                        <w:rFonts w:ascii="Calibri" w:hAnsi="Calibri" w:cs="Calibri"/>
                        <w:color w:val="C0C0C0"/>
                        <w:sz w:val="72"/>
                        <w:szCs w:val="72"/>
                      </w:rPr>
                    </w:pPr>
                  </w:p>
                </w:txbxContent>
              </v:textbox>
              <w10:wrap anchorx="margin" anchory="margin"/>
            </v:shape>
          </w:pict>
        </mc:Fallback>
      </mc:AlternateContent>
    </w:r>
    <w:r w:rsidR="00572079">
      <w:rPr>
        <w:noProof/>
      </w:rPr>
      <w:drawing>
        <wp:anchor distT="0" distB="0" distL="114300" distR="114300" simplePos="0" relativeHeight="251658245" behindDoc="0" locked="0" layoutInCell="1" allowOverlap="1" wp14:anchorId="155A6BFF" wp14:editId="0AEC207C">
          <wp:simplePos x="0" y="0"/>
          <wp:positionH relativeFrom="page">
            <wp:posOffset>3373755</wp:posOffset>
          </wp:positionH>
          <wp:positionV relativeFrom="page">
            <wp:posOffset>248285</wp:posOffset>
          </wp:positionV>
          <wp:extent cx="1386000" cy="1036800"/>
          <wp:effectExtent l="0" t="0" r="508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1386000" cy="10368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oel="http://schemas.microsoft.com/office/2019/extlst"/>
                    </a:ext>
                  </a:extLst>
                </pic:spPr>
              </pic:pic>
            </a:graphicData>
          </a:graphic>
        </wp:anchor>
      </w:drawing>
    </w:r>
    <w:r w:rsidR="00CC2A07">
      <w:tab/>
    </w:r>
  </w:p>
  <w:p w14:paraId="4BD72A9B" w14:textId="188A5F84" w:rsidR="001C0951" w:rsidRDefault="001C0951" w:rsidP="00CC2A07">
    <w:pPr>
      <w:pStyle w:val="Koptekst"/>
      <w:tabs>
        <w:tab w:val="clear" w:pos="4153"/>
        <w:tab w:val="clear" w:pos="8306"/>
        <w:tab w:val="left" w:pos="983"/>
      </w:tabs>
    </w:pPr>
  </w:p>
  <w:p w14:paraId="266734CB" w14:textId="5333E35F" w:rsidR="00D0185F" w:rsidRDefault="00D0185F" w:rsidP="00C77722">
    <w:pPr>
      <w:pStyle w:val="Koptekst"/>
      <w:tabs>
        <w:tab w:val="clear" w:pos="4153"/>
        <w:tab w:val="clear" w:pos="8306"/>
        <w:tab w:val="left" w:pos="9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9A8A" w14:textId="69C7BE5C" w:rsidR="00572079" w:rsidRDefault="00F47A45" w:rsidP="00C07C5D">
    <w:pPr>
      <w:pStyle w:val="Koptekst"/>
      <w:ind w:left="0"/>
    </w:pPr>
    <w:r>
      <w:rPr>
        <w:noProof/>
      </w:rPr>
      <mc:AlternateContent>
        <mc:Choice Requires="wps">
          <w:drawing>
            <wp:anchor distT="0" distB="0" distL="114300" distR="114300" simplePos="0" relativeHeight="251658242" behindDoc="1" locked="0" layoutInCell="0" allowOverlap="1" wp14:anchorId="2E9628E3" wp14:editId="569F6DB3">
              <wp:simplePos x="0" y="0"/>
              <wp:positionH relativeFrom="margin">
                <wp:align>center</wp:align>
              </wp:positionH>
              <wp:positionV relativeFrom="margin">
                <wp:align>center</wp:align>
              </wp:positionV>
              <wp:extent cx="6497320" cy="1624330"/>
              <wp:effectExtent l="0" t="0" r="0" b="0"/>
              <wp:wrapNone/>
              <wp:docPr id="7" name="PowerPlusWaterMarkObject71932313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CAABE1" w14:textId="432A31FC" w:rsidR="00F47A45" w:rsidRDefault="00F47A45" w:rsidP="00F47A45">
                          <w:pPr>
                            <w:jc w:val="center"/>
                            <w:rPr>
                              <w:rFonts w:ascii="Calibri" w:hAnsi="Calibri" w:cs="Calibri"/>
                              <w:color w:val="C0C0C0"/>
                              <w:sz w:val="72"/>
                              <w:szCs w:val="72"/>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9628E3" id="_x0000_t202" coordsize="21600,21600" o:spt="202" path="m,l,21600r21600,l21600,xe">
              <v:stroke joinstyle="miter"/>
              <v:path gradientshapeok="t" o:connecttype="rect"/>
            </v:shapetype>
            <v:shape id="PowerPlusWaterMarkObject719323133" o:spid="_x0000_s1029" type="#_x0000_t202" style="position:absolute;margin-left:0;margin-top:0;width:511.6pt;height:127.9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" o:allowincell="f" filled="f" stroked="f">
              <v:stroke joinstyle="round"/>
              <o:lock v:ext="edit" rotation="t" aspectratio="t" verticies="t" adjusthandles="t" grouping="t" shapetype="t"/>
              <v:textbox>
                <w:txbxContent>
                  <w:p w14:paraId="70CAABE1" w14:textId="432A31FC" w:rsidR="00F47A45" w:rsidRDefault="00F47A45" w:rsidP="00F47A45">
                    <w:pPr>
                      <w:jc w:val="center"/>
                      <w:rPr>
                        <w:rFonts w:ascii="Calibri" w:hAnsi="Calibri" w:cs="Calibri"/>
                        <w:color w:val="C0C0C0"/>
                        <w:sz w:val="72"/>
                        <w:szCs w:val="72"/>
                      </w:rPr>
                    </w:pPr>
                  </w:p>
                </w:txbxContent>
              </v:textbox>
              <w10:wrap anchorx="margin" anchory="margin"/>
            </v:shape>
          </w:pict>
        </mc:Fallback>
      </mc:AlternateContent>
    </w:r>
    <w:r w:rsidR="00572079">
      <w:rPr>
        <w:noProof/>
      </w:rPr>
      <mc:AlternateContent>
        <mc:Choice Requires="wps">
          <w:drawing>
            <wp:anchor distT="0" distB="0" distL="114300" distR="114300" simplePos="0" relativeHeight="251658240" behindDoc="0" locked="0" layoutInCell="1" allowOverlap="1" wp14:anchorId="6709B208" wp14:editId="3C84A81E">
              <wp:simplePos x="0" y="0"/>
              <wp:positionH relativeFrom="column">
                <wp:posOffset>-254635</wp:posOffset>
              </wp:positionH>
              <wp:positionV relativeFrom="margin">
                <wp:posOffset>27305</wp:posOffset>
              </wp:positionV>
              <wp:extent cx="119380" cy="119380"/>
              <wp:effectExtent l="0" t="0" r="0" b="0"/>
              <wp:wrapNone/>
              <wp:docPr id="6" name="Diamon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19380"/>
                      </a:xfrm>
                      <a:prstGeom prst="diamond">
                        <a:avLst/>
                      </a:prstGeom>
                      <a:solidFill>
                        <a:srgbClr val="C0504D"/>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arto="http://schemas.microsoft.com/office/word/2006/arto" xmlns:oel="http://schemas.microsoft.com/office/2019/extlst">
          <w:pict w14:anchorId="3AC5A939">
            <v:shapetype id="_x0000_t4" coordsize="21600,21600" o:spt="4" path="m10800,l,10800,10800,21600,21600,10800xe" w14:anchorId="513B3414">
              <v:stroke joinstyle="miter"/>
              <v:path textboxrect="5400,5400,16200,16200" gradientshapeok="t" o:connecttype="rect"/>
            </v:shapetype>
            <v:shape id="Diamond 6" style="position:absolute;margin-left:-20.05pt;margin-top:2.15pt;width:9.4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6" fillcolor="#c0504d" stroked="f" strokeweight=".5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">
              <w10:wrap anchory="margin"/>
            </v:shape>
          </w:pict>
        </mc:Fallback>
      </mc:AlternateContent>
    </w:r>
    <w:r w:rsidR="00572079" w:rsidRPr="009A27DC">
      <w:rPr>
        <w:noProof/>
      </w:rPr>
      <w:drawing>
        <wp:anchor distT="0" distB="0" distL="114300" distR="114300" simplePos="0" relativeHeight="251658246" behindDoc="0" locked="0" layoutInCell="1" allowOverlap="1" wp14:anchorId="67C9AD3B" wp14:editId="3F079643">
          <wp:simplePos x="0" y="0"/>
          <wp:positionH relativeFrom="page">
            <wp:posOffset>3375116</wp:posOffset>
          </wp:positionH>
          <wp:positionV relativeFrom="page">
            <wp:posOffset>248285</wp:posOffset>
          </wp:positionV>
          <wp:extent cx="1386000" cy="10368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1386000" cy="10368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oel="http://schemas.microsoft.com/office/2019/extlst"/>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56C"/>
    <w:multiLevelType w:val="multilevel"/>
    <w:tmpl w:val="94DA01A0"/>
    <w:styleLink w:val="LijstalineaSBRWonen"/>
    <w:lvl w:ilvl="0">
      <w:start w:val="1"/>
      <w:numFmt w:val="bullet"/>
      <w:pStyle w:val="Lijstalinea"/>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Wingdings" w:hAnsi="Wingdings" w:hint="default"/>
        <w:color w:val="auto"/>
      </w:rPr>
    </w:lvl>
    <w:lvl w:ilvl="2">
      <w:start w:val="1"/>
      <w:numFmt w:val="bullet"/>
      <w:lvlText w:val=""/>
      <w:lvlJc w:val="left"/>
      <w:pPr>
        <w:ind w:left="852" w:hanging="284"/>
      </w:pPr>
      <w:rPr>
        <w:rFonts w:ascii="Wingdings" w:hAnsi="Wingdings" w:hint="default"/>
        <w:color w:val="auto"/>
      </w:rPr>
    </w:lvl>
    <w:lvl w:ilvl="3">
      <w:start w:val="1"/>
      <w:numFmt w:val="bullet"/>
      <w:lvlText w:val=""/>
      <w:lvlJc w:val="left"/>
      <w:pPr>
        <w:ind w:left="1136" w:hanging="284"/>
      </w:pPr>
      <w:rPr>
        <w:rFonts w:ascii="Wingdings" w:hAnsi="Wingdings" w:hint="default"/>
        <w:color w:val="auto"/>
      </w:rPr>
    </w:lvl>
    <w:lvl w:ilvl="4">
      <w:start w:val="1"/>
      <w:numFmt w:val="bullet"/>
      <w:lvlText w:val=""/>
      <w:lvlJc w:val="left"/>
      <w:pPr>
        <w:ind w:left="1420" w:hanging="284"/>
      </w:pPr>
      <w:rPr>
        <w:rFonts w:ascii="Wingdings" w:hAnsi="Wingdings" w:hint="default"/>
        <w:color w:val="auto"/>
      </w:rPr>
    </w:lvl>
    <w:lvl w:ilvl="5">
      <w:start w:val="1"/>
      <w:numFmt w:val="bullet"/>
      <w:lvlText w:val=""/>
      <w:lvlJc w:val="left"/>
      <w:pPr>
        <w:ind w:left="1704" w:hanging="284"/>
      </w:pPr>
      <w:rPr>
        <w:rFonts w:ascii="Wingdings" w:hAnsi="Wingdings" w:hint="default"/>
        <w:color w:val="auto"/>
      </w:rPr>
    </w:lvl>
    <w:lvl w:ilvl="6">
      <w:start w:val="1"/>
      <w:numFmt w:val="bullet"/>
      <w:lvlText w:val=""/>
      <w:lvlJc w:val="left"/>
      <w:pPr>
        <w:ind w:left="1988" w:hanging="284"/>
      </w:pPr>
      <w:rPr>
        <w:rFonts w:ascii="Wingdings" w:hAnsi="Wingdings" w:hint="default"/>
        <w:color w:val="auto"/>
      </w:rPr>
    </w:lvl>
    <w:lvl w:ilvl="7">
      <w:start w:val="1"/>
      <w:numFmt w:val="bullet"/>
      <w:lvlText w:val=""/>
      <w:lvlJc w:val="left"/>
      <w:pPr>
        <w:ind w:left="2272" w:hanging="284"/>
      </w:pPr>
      <w:rPr>
        <w:rFonts w:ascii="Wingdings" w:hAnsi="Wingdings" w:hint="default"/>
        <w:color w:val="auto"/>
      </w:rPr>
    </w:lvl>
    <w:lvl w:ilvl="8">
      <w:start w:val="1"/>
      <w:numFmt w:val="bullet"/>
      <w:lvlText w:val=""/>
      <w:lvlJc w:val="left"/>
      <w:pPr>
        <w:ind w:left="2556" w:hanging="284"/>
      </w:pPr>
      <w:rPr>
        <w:rFonts w:ascii="Wingdings" w:hAnsi="Wingdings" w:hint="default"/>
        <w:color w:val="auto"/>
      </w:rPr>
    </w:lvl>
  </w:abstractNum>
  <w:abstractNum w:abstractNumId="1" w15:restartNumberingAfterBreak="0">
    <w:nsid w:val="36941B85"/>
    <w:multiLevelType w:val="multilevel"/>
    <w:tmpl w:val="5088D13C"/>
    <w:numStyleLink w:val="GenummerdelijstSBRWonen"/>
  </w:abstractNum>
  <w:abstractNum w:abstractNumId="2" w15:restartNumberingAfterBreak="0">
    <w:nsid w:val="51D22B57"/>
    <w:multiLevelType w:val="multilevel"/>
    <w:tmpl w:val="5088D13C"/>
    <w:styleLink w:val="GenummerdelijstSBRWonen"/>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55F54F3D"/>
    <w:multiLevelType w:val="multilevel"/>
    <w:tmpl w:val="94DA01A0"/>
    <w:numStyleLink w:val="LijstalineaSBRWonen"/>
  </w:abstractNum>
  <w:abstractNum w:abstractNumId="4" w15:restartNumberingAfterBreak="0">
    <w:nsid w:val="5DC110AA"/>
    <w:multiLevelType w:val="hybridMultilevel"/>
    <w:tmpl w:val="A1FCDA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207B6B"/>
    <w:multiLevelType w:val="hybridMultilevel"/>
    <w:tmpl w:val="B1689002"/>
    <w:lvl w:ilvl="0" w:tplc="C362165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0D3B6C"/>
    <w:multiLevelType w:val="hybridMultilevel"/>
    <w:tmpl w:val="BC4A07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B6"/>
    <w:rsid w:val="00000A14"/>
    <w:rsid w:val="00002C74"/>
    <w:rsid w:val="000034E8"/>
    <w:rsid w:val="00005A36"/>
    <w:rsid w:val="000070AF"/>
    <w:rsid w:val="00007C8D"/>
    <w:rsid w:val="00010396"/>
    <w:rsid w:val="00012A90"/>
    <w:rsid w:val="000146E1"/>
    <w:rsid w:val="00014A7C"/>
    <w:rsid w:val="000156EB"/>
    <w:rsid w:val="000158C2"/>
    <w:rsid w:val="00016583"/>
    <w:rsid w:val="00020BF7"/>
    <w:rsid w:val="00021EE3"/>
    <w:rsid w:val="00022484"/>
    <w:rsid w:val="0002280B"/>
    <w:rsid w:val="00022890"/>
    <w:rsid w:val="00022A97"/>
    <w:rsid w:val="00023123"/>
    <w:rsid w:val="000250C0"/>
    <w:rsid w:val="00025E01"/>
    <w:rsid w:val="0002665C"/>
    <w:rsid w:val="00030416"/>
    <w:rsid w:val="0003205C"/>
    <w:rsid w:val="0003266E"/>
    <w:rsid w:val="0003439D"/>
    <w:rsid w:val="00034665"/>
    <w:rsid w:val="00034F50"/>
    <w:rsid w:val="000352A6"/>
    <w:rsid w:val="00036C99"/>
    <w:rsid w:val="00037B69"/>
    <w:rsid w:val="00037F36"/>
    <w:rsid w:val="000423F5"/>
    <w:rsid w:val="00042C0F"/>
    <w:rsid w:val="0004322A"/>
    <w:rsid w:val="000439E4"/>
    <w:rsid w:val="00044F75"/>
    <w:rsid w:val="0004552B"/>
    <w:rsid w:val="000461D5"/>
    <w:rsid w:val="00047A03"/>
    <w:rsid w:val="00051575"/>
    <w:rsid w:val="00052235"/>
    <w:rsid w:val="00052475"/>
    <w:rsid w:val="00055890"/>
    <w:rsid w:val="000562CF"/>
    <w:rsid w:val="00056767"/>
    <w:rsid w:val="000604B8"/>
    <w:rsid w:val="00061E68"/>
    <w:rsid w:val="00062716"/>
    <w:rsid w:val="000632AD"/>
    <w:rsid w:val="0006375C"/>
    <w:rsid w:val="0006482D"/>
    <w:rsid w:val="000679A3"/>
    <w:rsid w:val="00067A3B"/>
    <w:rsid w:val="00067FE1"/>
    <w:rsid w:val="00071195"/>
    <w:rsid w:val="00074657"/>
    <w:rsid w:val="000763A8"/>
    <w:rsid w:val="00076D20"/>
    <w:rsid w:val="000770A6"/>
    <w:rsid w:val="000808A2"/>
    <w:rsid w:val="000817A6"/>
    <w:rsid w:val="0008270F"/>
    <w:rsid w:val="00083790"/>
    <w:rsid w:val="000839BC"/>
    <w:rsid w:val="00085F4F"/>
    <w:rsid w:val="000866F5"/>
    <w:rsid w:val="0008682E"/>
    <w:rsid w:val="0008764A"/>
    <w:rsid w:val="00090A8C"/>
    <w:rsid w:val="00090E22"/>
    <w:rsid w:val="00092667"/>
    <w:rsid w:val="000930BE"/>
    <w:rsid w:val="000932AF"/>
    <w:rsid w:val="00094CCC"/>
    <w:rsid w:val="000959D1"/>
    <w:rsid w:val="00096470"/>
    <w:rsid w:val="00097293"/>
    <w:rsid w:val="000A0691"/>
    <w:rsid w:val="000A1BEA"/>
    <w:rsid w:val="000A3369"/>
    <w:rsid w:val="000A6D98"/>
    <w:rsid w:val="000B050D"/>
    <w:rsid w:val="000B053B"/>
    <w:rsid w:val="000B078B"/>
    <w:rsid w:val="000B20F2"/>
    <w:rsid w:val="000B2665"/>
    <w:rsid w:val="000B2921"/>
    <w:rsid w:val="000B2B5D"/>
    <w:rsid w:val="000B3ECB"/>
    <w:rsid w:val="000B4BD9"/>
    <w:rsid w:val="000B4DF6"/>
    <w:rsid w:val="000B4FD2"/>
    <w:rsid w:val="000B6463"/>
    <w:rsid w:val="000B76B1"/>
    <w:rsid w:val="000C03F8"/>
    <w:rsid w:val="000C1322"/>
    <w:rsid w:val="000C357D"/>
    <w:rsid w:val="000C388B"/>
    <w:rsid w:val="000C3937"/>
    <w:rsid w:val="000C41D0"/>
    <w:rsid w:val="000C488F"/>
    <w:rsid w:val="000C4A84"/>
    <w:rsid w:val="000C585C"/>
    <w:rsid w:val="000C6860"/>
    <w:rsid w:val="000C6C9D"/>
    <w:rsid w:val="000C6ED4"/>
    <w:rsid w:val="000C7279"/>
    <w:rsid w:val="000D2243"/>
    <w:rsid w:val="000D2AF3"/>
    <w:rsid w:val="000D3C44"/>
    <w:rsid w:val="000D434D"/>
    <w:rsid w:val="000D72FD"/>
    <w:rsid w:val="000D79B5"/>
    <w:rsid w:val="000E09E1"/>
    <w:rsid w:val="000E1DBE"/>
    <w:rsid w:val="000E1E52"/>
    <w:rsid w:val="000E31D9"/>
    <w:rsid w:val="000E4E19"/>
    <w:rsid w:val="000E54C4"/>
    <w:rsid w:val="000E68AA"/>
    <w:rsid w:val="000E7F36"/>
    <w:rsid w:val="000F09DD"/>
    <w:rsid w:val="000F188F"/>
    <w:rsid w:val="000F2040"/>
    <w:rsid w:val="000F25BF"/>
    <w:rsid w:val="000F36E7"/>
    <w:rsid w:val="000F5D26"/>
    <w:rsid w:val="000F67D0"/>
    <w:rsid w:val="001001CE"/>
    <w:rsid w:val="001015E3"/>
    <w:rsid w:val="00103219"/>
    <w:rsid w:val="0010382B"/>
    <w:rsid w:val="00106754"/>
    <w:rsid w:val="0010681E"/>
    <w:rsid w:val="001069D7"/>
    <w:rsid w:val="00111670"/>
    <w:rsid w:val="001117EA"/>
    <w:rsid w:val="001129AE"/>
    <w:rsid w:val="00112E62"/>
    <w:rsid w:val="00114D98"/>
    <w:rsid w:val="0011564B"/>
    <w:rsid w:val="001200D7"/>
    <w:rsid w:val="00121CB2"/>
    <w:rsid w:val="00121D1F"/>
    <w:rsid w:val="001239EA"/>
    <w:rsid w:val="00124911"/>
    <w:rsid w:val="00126219"/>
    <w:rsid w:val="001263C5"/>
    <w:rsid w:val="00126A18"/>
    <w:rsid w:val="00126B7C"/>
    <w:rsid w:val="001300D5"/>
    <w:rsid w:val="0013409B"/>
    <w:rsid w:val="00134374"/>
    <w:rsid w:val="00136168"/>
    <w:rsid w:val="00136529"/>
    <w:rsid w:val="0013652F"/>
    <w:rsid w:val="0013696A"/>
    <w:rsid w:val="00136B6B"/>
    <w:rsid w:val="00140590"/>
    <w:rsid w:val="00140679"/>
    <w:rsid w:val="00142A97"/>
    <w:rsid w:val="00144926"/>
    <w:rsid w:val="001450EA"/>
    <w:rsid w:val="00150474"/>
    <w:rsid w:val="0015098D"/>
    <w:rsid w:val="00150DCC"/>
    <w:rsid w:val="001518E2"/>
    <w:rsid w:val="00151A07"/>
    <w:rsid w:val="00151A09"/>
    <w:rsid w:val="001531C4"/>
    <w:rsid w:val="00153946"/>
    <w:rsid w:val="00153EA6"/>
    <w:rsid w:val="00154245"/>
    <w:rsid w:val="001549AB"/>
    <w:rsid w:val="00154CBA"/>
    <w:rsid w:val="00155293"/>
    <w:rsid w:val="00155B96"/>
    <w:rsid w:val="00156671"/>
    <w:rsid w:val="001575AC"/>
    <w:rsid w:val="00157E74"/>
    <w:rsid w:val="00160E5F"/>
    <w:rsid w:val="00161C28"/>
    <w:rsid w:val="00162145"/>
    <w:rsid w:val="0016466C"/>
    <w:rsid w:val="001648D4"/>
    <w:rsid w:val="00164E4E"/>
    <w:rsid w:val="00165F40"/>
    <w:rsid w:val="00165FB1"/>
    <w:rsid w:val="00167408"/>
    <w:rsid w:val="00170362"/>
    <w:rsid w:val="001724A0"/>
    <w:rsid w:val="00172BA3"/>
    <w:rsid w:val="001759BB"/>
    <w:rsid w:val="00177A46"/>
    <w:rsid w:val="001810F5"/>
    <w:rsid w:val="00181367"/>
    <w:rsid w:val="00181CEA"/>
    <w:rsid w:val="001820B7"/>
    <w:rsid w:val="00182980"/>
    <w:rsid w:val="00182A8D"/>
    <w:rsid w:val="001834AD"/>
    <w:rsid w:val="00183D14"/>
    <w:rsid w:val="001845E0"/>
    <w:rsid w:val="0018486F"/>
    <w:rsid w:val="00184E68"/>
    <w:rsid w:val="00185911"/>
    <w:rsid w:val="00185E71"/>
    <w:rsid w:val="00186EFE"/>
    <w:rsid w:val="0019372C"/>
    <w:rsid w:val="0019485A"/>
    <w:rsid w:val="001956A2"/>
    <w:rsid w:val="00195ACE"/>
    <w:rsid w:val="00195E7A"/>
    <w:rsid w:val="00197288"/>
    <w:rsid w:val="001974CC"/>
    <w:rsid w:val="00197AE5"/>
    <w:rsid w:val="001A1064"/>
    <w:rsid w:val="001A1B8A"/>
    <w:rsid w:val="001A227B"/>
    <w:rsid w:val="001A3351"/>
    <w:rsid w:val="001A35F6"/>
    <w:rsid w:val="001A372E"/>
    <w:rsid w:val="001A3E3F"/>
    <w:rsid w:val="001A4683"/>
    <w:rsid w:val="001A514E"/>
    <w:rsid w:val="001A5389"/>
    <w:rsid w:val="001A5ED3"/>
    <w:rsid w:val="001A6377"/>
    <w:rsid w:val="001A66AF"/>
    <w:rsid w:val="001B01EE"/>
    <w:rsid w:val="001B12D5"/>
    <w:rsid w:val="001B183F"/>
    <w:rsid w:val="001B232A"/>
    <w:rsid w:val="001B24D5"/>
    <w:rsid w:val="001B26E6"/>
    <w:rsid w:val="001B3104"/>
    <w:rsid w:val="001B3173"/>
    <w:rsid w:val="001B3881"/>
    <w:rsid w:val="001B5457"/>
    <w:rsid w:val="001B547F"/>
    <w:rsid w:val="001B6AA7"/>
    <w:rsid w:val="001B7663"/>
    <w:rsid w:val="001C02A4"/>
    <w:rsid w:val="001C0951"/>
    <w:rsid w:val="001C099F"/>
    <w:rsid w:val="001C36D3"/>
    <w:rsid w:val="001C4072"/>
    <w:rsid w:val="001C4CC6"/>
    <w:rsid w:val="001C4E3A"/>
    <w:rsid w:val="001C6B9E"/>
    <w:rsid w:val="001C7076"/>
    <w:rsid w:val="001D3302"/>
    <w:rsid w:val="001D4423"/>
    <w:rsid w:val="001D4C91"/>
    <w:rsid w:val="001D5C73"/>
    <w:rsid w:val="001D7DC8"/>
    <w:rsid w:val="001E123F"/>
    <w:rsid w:val="001E15E8"/>
    <w:rsid w:val="001E266F"/>
    <w:rsid w:val="001E2F49"/>
    <w:rsid w:val="001E5956"/>
    <w:rsid w:val="001E597B"/>
    <w:rsid w:val="001E62AC"/>
    <w:rsid w:val="001E633A"/>
    <w:rsid w:val="001E6D44"/>
    <w:rsid w:val="001E6EB6"/>
    <w:rsid w:val="001F0615"/>
    <w:rsid w:val="001F1137"/>
    <w:rsid w:val="001F2A8D"/>
    <w:rsid w:val="001F3427"/>
    <w:rsid w:val="001F36F6"/>
    <w:rsid w:val="001F37CB"/>
    <w:rsid w:val="001F3B37"/>
    <w:rsid w:val="001F3FCC"/>
    <w:rsid w:val="001F7199"/>
    <w:rsid w:val="00200AA0"/>
    <w:rsid w:val="00200DA2"/>
    <w:rsid w:val="00201671"/>
    <w:rsid w:val="00201710"/>
    <w:rsid w:val="002025F9"/>
    <w:rsid w:val="00203101"/>
    <w:rsid w:val="00203B2C"/>
    <w:rsid w:val="00203C07"/>
    <w:rsid w:val="00213401"/>
    <w:rsid w:val="00213E41"/>
    <w:rsid w:val="002145AD"/>
    <w:rsid w:val="002145EC"/>
    <w:rsid w:val="00214D1C"/>
    <w:rsid w:val="00215029"/>
    <w:rsid w:val="00216C65"/>
    <w:rsid w:val="00217314"/>
    <w:rsid w:val="00217A45"/>
    <w:rsid w:val="00220552"/>
    <w:rsid w:val="00222802"/>
    <w:rsid w:val="002237CA"/>
    <w:rsid w:val="002239C0"/>
    <w:rsid w:val="00223FD0"/>
    <w:rsid w:val="00226638"/>
    <w:rsid w:val="00226786"/>
    <w:rsid w:val="0022746E"/>
    <w:rsid w:val="00230FE8"/>
    <w:rsid w:val="002312DA"/>
    <w:rsid w:val="002313B1"/>
    <w:rsid w:val="0023196A"/>
    <w:rsid w:val="00231A72"/>
    <w:rsid w:val="00232F55"/>
    <w:rsid w:val="002331CF"/>
    <w:rsid w:val="002333B3"/>
    <w:rsid w:val="00233D58"/>
    <w:rsid w:val="00235153"/>
    <w:rsid w:val="002352D3"/>
    <w:rsid w:val="00235A96"/>
    <w:rsid w:val="00235C03"/>
    <w:rsid w:val="0023664B"/>
    <w:rsid w:val="00236D61"/>
    <w:rsid w:val="00236D9A"/>
    <w:rsid w:val="002379E8"/>
    <w:rsid w:val="00237DE3"/>
    <w:rsid w:val="00240092"/>
    <w:rsid w:val="00240B53"/>
    <w:rsid w:val="00242170"/>
    <w:rsid w:val="0024235B"/>
    <w:rsid w:val="00244138"/>
    <w:rsid w:val="00244583"/>
    <w:rsid w:val="00244AA0"/>
    <w:rsid w:val="00245841"/>
    <w:rsid w:val="00246022"/>
    <w:rsid w:val="00246A86"/>
    <w:rsid w:val="00247DAB"/>
    <w:rsid w:val="00250514"/>
    <w:rsid w:val="002505C2"/>
    <w:rsid w:val="002509CB"/>
    <w:rsid w:val="00251023"/>
    <w:rsid w:val="00252307"/>
    <w:rsid w:val="0025647B"/>
    <w:rsid w:val="002579D4"/>
    <w:rsid w:val="002614C5"/>
    <w:rsid w:val="002622E1"/>
    <w:rsid w:val="00262308"/>
    <w:rsid w:val="00262FCD"/>
    <w:rsid w:val="002641B8"/>
    <w:rsid w:val="0026515B"/>
    <w:rsid w:val="00265602"/>
    <w:rsid w:val="00265E7D"/>
    <w:rsid w:val="0026620B"/>
    <w:rsid w:val="00266A6C"/>
    <w:rsid w:val="00271176"/>
    <w:rsid w:val="0027165E"/>
    <w:rsid w:val="00274724"/>
    <w:rsid w:val="00274A6C"/>
    <w:rsid w:val="00274CB3"/>
    <w:rsid w:val="00276824"/>
    <w:rsid w:val="002768A9"/>
    <w:rsid w:val="002770A4"/>
    <w:rsid w:val="00277528"/>
    <w:rsid w:val="0028026D"/>
    <w:rsid w:val="002827F6"/>
    <w:rsid w:val="00285D5E"/>
    <w:rsid w:val="00290BE9"/>
    <w:rsid w:val="00292C17"/>
    <w:rsid w:val="00292D9E"/>
    <w:rsid w:val="00292E51"/>
    <w:rsid w:val="00292E7A"/>
    <w:rsid w:val="002942A0"/>
    <w:rsid w:val="00297553"/>
    <w:rsid w:val="00297691"/>
    <w:rsid w:val="002976D7"/>
    <w:rsid w:val="002A0BDC"/>
    <w:rsid w:val="002A1BF6"/>
    <w:rsid w:val="002A2C15"/>
    <w:rsid w:val="002A51E0"/>
    <w:rsid w:val="002A565F"/>
    <w:rsid w:val="002A65DA"/>
    <w:rsid w:val="002A7647"/>
    <w:rsid w:val="002A7694"/>
    <w:rsid w:val="002A782E"/>
    <w:rsid w:val="002A7C83"/>
    <w:rsid w:val="002A7DFB"/>
    <w:rsid w:val="002B0004"/>
    <w:rsid w:val="002B18ED"/>
    <w:rsid w:val="002B2538"/>
    <w:rsid w:val="002B2677"/>
    <w:rsid w:val="002B2BB6"/>
    <w:rsid w:val="002B5192"/>
    <w:rsid w:val="002B552A"/>
    <w:rsid w:val="002B55E6"/>
    <w:rsid w:val="002B68C5"/>
    <w:rsid w:val="002B6B28"/>
    <w:rsid w:val="002B6F1E"/>
    <w:rsid w:val="002C002D"/>
    <w:rsid w:val="002C1AFC"/>
    <w:rsid w:val="002C3A44"/>
    <w:rsid w:val="002C3B0A"/>
    <w:rsid w:val="002C45DD"/>
    <w:rsid w:val="002C46C3"/>
    <w:rsid w:val="002C4814"/>
    <w:rsid w:val="002C4D2E"/>
    <w:rsid w:val="002C644E"/>
    <w:rsid w:val="002C6B14"/>
    <w:rsid w:val="002C7158"/>
    <w:rsid w:val="002C76A4"/>
    <w:rsid w:val="002D0801"/>
    <w:rsid w:val="002D0D49"/>
    <w:rsid w:val="002D1B94"/>
    <w:rsid w:val="002D1D70"/>
    <w:rsid w:val="002D2611"/>
    <w:rsid w:val="002D3192"/>
    <w:rsid w:val="002D377A"/>
    <w:rsid w:val="002D3A19"/>
    <w:rsid w:val="002D4B3B"/>
    <w:rsid w:val="002D62EE"/>
    <w:rsid w:val="002D6727"/>
    <w:rsid w:val="002D7E80"/>
    <w:rsid w:val="002E0725"/>
    <w:rsid w:val="002E1A4F"/>
    <w:rsid w:val="002E1AB7"/>
    <w:rsid w:val="002E3CD4"/>
    <w:rsid w:val="002E4566"/>
    <w:rsid w:val="002E468F"/>
    <w:rsid w:val="002E4B1E"/>
    <w:rsid w:val="002E5ADD"/>
    <w:rsid w:val="002E783F"/>
    <w:rsid w:val="002F086E"/>
    <w:rsid w:val="002F1373"/>
    <w:rsid w:val="002F1A45"/>
    <w:rsid w:val="002F1F15"/>
    <w:rsid w:val="002F2C5D"/>
    <w:rsid w:val="002F2F4D"/>
    <w:rsid w:val="002F3324"/>
    <w:rsid w:val="002F5D38"/>
    <w:rsid w:val="002FE0FA"/>
    <w:rsid w:val="0030044C"/>
    <w:rsid w:val="00300A37"/>
    <w:rsid w:val="00301006"/>
    <w:rsid w:val="003031D4"/>
    <w:rsid w:val="0030383C"/>
    <w:rsid w:val="003054FD"/>
    <w:rsid w:val="003061B7"/>
    <w:rsid w:val="00306474"/>
    <w:rsid w:val="0030787F"/>
    <w:rsid w:val="00311874"/>
    <w:rsid w:val="00312E8D"/>
    <w:rsid w:val="00312FCC"/>
    <w:rsid w:val="00313B12"/>
    <w:rsid w:val="003143C1"/>
    <w:rsid w:val="0031446A"/>
    <w:rsid w:val="00315095"/>
    <w:rsid w:val="00315DA5"/>
    <w:rsid w:val="0031725F"/>
    <w:rsid w:val="0031768F"/>
    <w:rsid w:val="00321C8D"/>
    <w:rsid w:val="0032340A"/>
    <w:rsid w:val="00324529"/>
    <w:rsid w:val="00324B2F"/>
    <w:rsid w:val="00330485"/>
    <w:rsid w:val="00331BFE"/>
    <w:rsid w:val="00331F88"/>
    <w:rsid w:val="00334068"/>
    <w:rsid w:val="003360FC"/>
    <w:rsid w:val="003367A0"/>
    <w:rsid w:val="003414A2"/>
    <w:rsid w:val="00341904"/>
    <w:rsid w:val="003421AA"/>
    <w:rsid w:val="003430D7"/>
    <w:rsid w:val="00343828"/>
    <w:rsid w:val="00343BE8"/>
    <w:rsid w:val="00345316"/>
    <w:rsid w:val="00347589"/>
    <w:rsid w:val="0035031D"/>
    <w:rsid w:val="003503EC"/>
    <w:rsid w:val="00353485"/>
    <w:rsid w:val="00354573"/>
    <w:rsid w:val="00354F87"/>
    <w:rsid w:val="00355623"/>
    <w:rsid w:val="0036030C"/>
    <w:rsid w:val="00361655"/>
    <w:rsid w:val="003618A2"/>
    <w:rsid w:val="0036367F"/>
    <w:rsid w:val="003636F5"/>
    <w:rsid w:val="00363784"/>
    <w:rsid w:val="00364CB3"/>
    <w:rsid w:val="00364D42"/>
    <w:rsid w:val="00365A72"/>
    <w:rsid w:val="00365AAB"/>
    <w:rsid w:val="00366152"/>
    <w:rsid w:val="00366E1D"/>
    <w:rsid w:val="00367729"/>
    <w:rsid w:val="00367D73"/>
    <w:rsid w:val="003711A2"/>
    <w:rsid w:val="003714E3"/>
    <w:rsid w:val="00371B7C"/>
    <w:rsid w:val="00373782"/>
    <w:rsid w:val="003743B0"/>
    <w:rsid w:val="00377219"/>
    <w:rsid w:val="003801B4"/>
    <w:rsid w:val="003811F9"/>
    <w:rsid w:val="00381DFF"/>
    <w:rsid w:val="003839FF"/>
    <w:rsid w:val="003846B9"/>
    <w:rsid w:val="00386EAD"/>
    <w:rsid w:val="00387D92"/>
    <w:rsid w:val="0039173C"/>
    <w:rsid w:val="00391AE2"/>
    <w:rsid w:val="00391B10"/>
    <w:rsid w:val="00392CA7"/>
    <w:rsid w:val="0039387A"/>
    <w:rsid w:val="00394E65"/>
    <w:rsid w:val="00395377"/>
    <w:rsid w:val="0039572F"/>
    <w:rsid w:val="00395A3C"/>
    <w:rsid w:val="003A1F9A"/>
    <w:rsid w:val="003A34D9"/>
    <w:rsid w:val="003A39C4"/>
    <w:rsid w:val="003A3ACB"/>
    <w:rsid w:val="003A3C8E"/>
    <w:rsid w:val="003A5095"/>
    <w:rsid w:val="003A57F8"/>
    <w:rsid w:val="003A62F4"/>
    <w:rsid w:val="003A7633"/>
    <w:rsid w:val="003B0E6A"/>
    <w:rsid w:val="003B0E73"/>
    <w:rsid w:val="003B108A"/>
    <w:rsid w:val="003B12EB"/>
    <w:rsid w:val="003B2DC3"/>
    <w:rsid w:val="003B341A"/>
    <w:rsid w:val="003B53CD"/>
    <w:rsid w:val="003B59E6"/>
    <w:rsid w:val="003B6078"/>
    <w:rsid w:val="003B63F0"/>
    <w:rsid w:val="003B6E7A"/>
    <w:rsid w:val="003B718B"/>
    <w:rsid w:val="003B7CFF"/>
    <w:rsid w:val="003C10A7"/>
    <w:rsid w:val="003C1673"/>
    <w:rsid w:val="003C18DE"/>
    <w:rsid w:val="003C1A43"/>
    <w:rsid w:val="003C38E1"/>
    <w:rsid w:val="003C505E"/>
    <w:rsid w:val="003C5E97"/>
    <w:rsid w:val="003C6F0D"/>
    <w:rsid w:val="003C72A3"/>
    <w:rsid w:val="003C7F11"/>
    <w:rsid w:val="003D03B7"/>
    <w:rsid w:val="003D068D"/>
    <w:rsid w:val="003D1874"/>
    <w:rsid w:val="003D198A"/>
    <w:rsid w:val="003D40EF"/>
    <w:rsid w:val="003D5E93"/>
    <w:rsid w:val="003D6AB3"/>
    <w:rsid w:val="003D6CC7"/>
    <w:rsid w:val="003E03A6"/>
    <w:rsid w:val="003E137E"/>
    <w:rsid w:val="003E250D"/>
    <w:rsid w:val="003E2B15"/>
    <w:rsid w:val="003E2DA5"/>
    <w:rsid w:val="003E2F45"/>
    <w:rsid w:val="003E3DF0"/>
    <w:rsid w:val="003E5040"/>
    <w:rsid w:val="003E6FB0"/>
    <w:rsid w:val="003F059D"/>
    <w:rsid w:val="003F09CE"/>
    <w:rsid w:val="003F176A"/>
    <w:rsid w:val="003F1E75"/>
    <w:rsid w:val="003F3068"/>
    <w:rsid w:val="003F3C0E"/>
    <w:rsid w:val="003F415E"/>
    <w:rsid w:val="003F4CAB"/>
    <w:rsid w:val="003F6457"/>
    <w:rsid w:val="003F67DE"/>
    <w:rsid w:val="003F7178"/>
    <w:rsid w:val="003F7751"/>
    <w:rsid w:val="003F7BE2"/>
    <w:rsid w:val="003F7EF1"/>
    <w:rsid w:val="003F7F38"/>
    <w:rsid w:val="004013EF"/>
    <w:rsid w:val="004014AF"/>
    <w:rsid w:val="004022CF"/>
    <w:rsid w:val="00402922"/>
    <w:rsid w:val="00402E9B"/>
    <w:rsid w:val="00403A5C"/>
    <w:rsid w:val="00403BEE"/>
    <w:rsid w:val="00404BB1"/>
    <w:rsid w:val="00405C79"/>
    <w:rsid w:val="004064A5"/>
    <w:rsid w:val="0040762D"/>
    <w:rsid w:val="004076B4"/>
    <w:rsid w:val="0040786F"/>
    <w:rsid w:val="004079A6"/>
    <w:rsid w:val="004123EB"/>
    <w:rsid w:val="0041246C"/>
    <w:rsid w:val="004140F9"/>
    <w:rsid w:val="004156BB"/>
    <w:rsid w:val="00415C0E"/>
    <w:rsid w:val="004162F7"/>
    <w:rsid w:val="004173E9"/>
    <w:rsid w:val="00420822"/>
    <w:rsid w:val="00420851"/>
    <w:rsid w:val="00420A2C"/>
    <w:rsid w:val="00424B7A"/>
    <w:rsid w:val="00425AB3"/>
    <w:rsid w:val="00425BE8"/>
    <w:rsid w:val="004265CB"/>
    <w:rsid w:val="004275C5"/>
    <w:rsid w:val="004316D5"/>
    <w:rsid w:val="004316F9"/>
    <w:rsid w:val="00432239"/>
    <w:rsid w:val="004327DF"/>
    <w:rsid w:val="004337B4"/>
    <w:rsid w:val="0043391A"/>
    <w:rsid w:val="004341FC"/>
    <w:rsid w:val="00434D79"/>
    <w:rsid w:val="00435680"/>
    <w:rsid w:val="004373A1"/>
    <w:rsid w:val="00442370"/>
    <w:rsid w:val="0044378F"/>
    <w:rsid w:val="004457F8"/>
    <w:rsid w:val="004462CF"/>
    <w:rsid w:val="00450D7A"/>
    <w:rsid w:val="00452E19"/>
    <w:rsid w:val="00453AA2"/>
    <w:rsid w:val="00454B74"/>
    <w:rsid w:val="0045570C"/>
    <w:rsid w:val="00455AC8"/>
    <w:rsid w:val="00455F38"/>
    <w:rsid w:val="00456176"/>
    <w:rsid w:val="00456BA1"/>
    <w:rsid w:val="00457B86"/>
    <w:rsid w:val="00457FFE"/>
    <w:rsid w:val="0046053A"/>
    <w:rsid w:val="004608EA"/>
    <w:rsid w:val="00465EB9"/>
    <w:rsid w:val="004663AC"/>
    <w:rsid w:val="00466CE7"/>
    <w:rsid w:val="00471772"/>
    <w:rsid w:val="004717B9"/>
    <w:rsid w:val="00471D12"/>
    <w:rsid w:val="00472A11"/>
    <w:rsid w:val="00472DC8"/>
    <w:rsid w:val="00473330"/>
    <w:rsid w:val="004738CD"/>
    <w:rsid w:val="004742DD"/>
    <w:rsid w:val="0047438E"/>
    <w:rsid w:val="0047455C"/>
    <w:rsid w:val="00474BDA"/>
    <w:rsid w:val="004750CD"/>
    <w:rsid w:val="00475869"/>
    <w:rsid w:val="00475E15"/>
    <w:rsid w:val="00476AA5"/>
    <w:rsid w:val="004773E0"/>
    <w:rsid w:val="00477DEE"/>
    <w:rsid w:val="00480989"/>
    <w:rsid w:val="0048241E"/>
    <w:rsid w:val="004849EE"/>
    <w:rsid w:val="00486E90"/>
    <w:rsid w:val="00486F6E"/>
    <w:rsid w:val="00487820"/>
    <w:rsid w:val="00487B24"/>
    <w:rsid w:val="00490C4C"/>
    <w:rsid w:val="0049154F"/>
    <w:rsid w:val="0049279E"/>
    <w:rsid w:val="00492C06"/>
    <w:rsid w:val="00492EC6"/>
    <w:rsid w:val="00493C07"/>
    <w:rsid w:val="00493F5D"/>
    <w:rsid w:val="00494550"/>
    <w:rsid w:val="00495DDC"/>
    <w:rsid w:val="0049687E"/>
    <w:rsid w:val="00497F73"/>
    <w:rsid w:val="004A02B9"/>
    <w:rsid w:val="004A0E1F"/>
    <w:rsid w:val="004A1694"/>
    <w:rsid w:val="004A17B6"/>
    <w:rsid w:val="004A2007"/>
    <w:rsid w:val="004A26A2"/>
    <w:rsid w:val="004A411E"/>
    <w:rsid w:val="004A5C2D"/>
    <w:rsid w:val="004A6D5C"/>
    <w:rsid w:val="004A7146"/>
    <w:rsid w:val="004A763B"/>
    <w:rsid w:val="004B01A6"/>
    <w:rsid w:val="004B0C13"/>
    <w:rsid w:val="004B2F32"/>
    <w:rsid w:val="004B3789"/>
    <w:rsid w:val="004B4172"/>
    <w:rsid w:val="004B53D9"/>
    <w:rsid w:val="004B5B10"/>
    <w:rsid w:val="004B5D6D"/>
    <w:rsid w:val="004B66B4"/>
    <w:rsid w:val="004B7AB5"/>
    <w:rsid w:val="004B7F2D"/>
    <w:rsid w:val="004C18F5"/>
    <w:rsid w:val="004C3D38"/>
    <w:rsid w:val="004C4091"/>
    <w:rsid w:val="004C6693"/>
    <w:rsid w:val="004D34BC"/>
    <w:rsid w:val="004D5EE7"/>
    <w:rsid w:val="004D6191"/>
    <w:rsid w:val="004D61F2"/>
    <w:rsid w:val="004E0BC4"/>
    <w:rsid w:val="004E10D9"/>
    <w:rsid w:val="004E1930"/>
    <w:rsid w:val="004E2DFD"/>
    <w:rsid w:val="004E45C2"/>
    <w:rsid w:val="004E52E0"/>
    <w:rsid w:val="004E5A9A"/>
    <w:rsid w:val="004E6511"/>
    <w:rsid w:val="004F2DB9"/>
    <w:rsid w:val="004F2EED"/>
    <w:rsid w:val="004F36F6"/>
    <w:rsid w:val="004F43B0"/>
    <w:rsid w:val="004F551C"/>
    <w:rsid w:val="004F642F"/>
    <w:rsid w:val="004F6C9D"/>
    <w:rsid w:val="00500CCC"/>
    <w:rsid w:val="00501D21"/>
    <w:rsid w:val="005027C0"/>
    <w:rsid w:val="00503F20"/>
    <w:rsid w:val="00505F31"/>
    <w:rsid w:val="00507BF1"/>
    <w:rsid w:val="00510FF4"/>
    <w:rsid w:val="00513CDF"/>
    <w:rsid w:val="00514456"/>
    <w:rsid w:val="00514A01"/>
    <w:rsid w:val="00515752"/>
    <w:rsid w:val="00515823"/>
    <w:rsid w:val="00516128"/>
    <w:rsid w:val="00517957"/>
    <w:rsid w:val="005239B3"/>
    <w:rsid w:val="005242D3"/>
    <w:rsid w:val="00524F7B"/>
    <w:rsid w:val="00525261"/>
    <w:rsid w:val="00526BDF"/>
    <w:rsid w:val="00531141"/>
    <w:rsid w:val="00531C6B"/>
    <w:rsid w:val="005341D5"/>
    <w:rsid w:val="00534A34"/>
    <w:rsid w:val="00535E5D"/>
    <w:rsid w:val="0054104E"/>
    <w:rsid w:val="005412E2"/>
    <w:rsid w:val="00541777"/>
    <w:rsid w:val="00541CA3"/>
    <w:rsid w:val="005434B3"/>
    <w:rsid w:val="00544E48"/>
    <w:rsid w:val="0054677A"/>
    <w:rsid w:val="005468CD"/>
    <w:rsid w:val="0054764E"/>
    <w:rsid w:val="005500B4"/>
    <w:rsid w:val="00550377"/>
    <w:rsid w:val="005517C0"/>
    <w:rsid w:val="00551D3F"/>
    <w:rsid w:val="00552D3C"/>
    <w:rsid w:val="0055345E"/>
    <w:rsid w:val="00553F0B"/>
    <w:rsid w:val="0055469A"/>
    <w:rsid w:val="005571E8"/>
    <w:rsid w:val="00557427"/>
    <w:rsid w:val="00557518"/>
    <w:rsid w:val="00562051"/>
    <w:rsid w:val="00563223"/>
    <w:rsid w:val="00564E29"/>
    <w:rsid w:val="00564E8C"/>
    <w:rsid w:val="00565510"/>
    <w:rsid w:val="00565FB1"/>
    <w:rsid w:val="00566760"/>
    <w:rsid w:val="005669F9"/>
    <w:rsid w:val="00566E44"/>
    <w:rsid w:val="00567045"/>
    <w:rsid w:val="005715EF"/>
    <w:rsid w:val="00572079"/>
    <w:rsid w:val="00573DC8"/>
    <w:rsid w:val="0057507F"/>
    <w:rsid w:val="0057543A"/>
    <w:rsid w:val="00575AE5"/>
    <w:rsid w:val="0057773C"/>
    <w:rsid w:val="005779C9"/>
    <w:rsid w:val="0058012C"/>
    <w:rsid w:val="005801FF"/>
    <w:rsid w:val="00581A62"/>
    <w:rsid w:val="00582EB4"/>
    <w:rsid w:val="005835EE"/>
    <w:rsid w:val="00583D02"/>
    <w:rsid w:val="00584E94"/>
    <w:rsid w:val="005854CA"/>
    <w:rsid w:val="0058599B"/>
    <w:rsid w:val="00586652"/>
    <w:rsid w:val="00586F75"/>
    <w:rsid w:val="005875F4"/>
    <w:rsid w:val="00587A8A"/>
    <w:rsid w:val="005902D0"/>
    <w:rsid w:val="00590716"/>
    <w:rsid w:val="0059088C"/>
    <w:rsid w:val="005910B8"/>
    <w:rsid w:val="005910F9"/>
    <w:rsid w:val="00591C34"/>
    <w:rsid w:val="00591C8E"/>
    <w:rsid w:val="00593006"/>
    <w:rsid w:val="00596053"/>
    <w:rsid w:val="00596840"/>
    <w:rsid w:val="005972DC"/>
    <w:rsid w:val="00597450"/>
    <w:rsid w:val="005A0295"/>
    <w:rsid w:val="005A1F11"/>
    <w:rsid w:val="005A2C00"/>
    <w:rsid w:val="005A42E6"/>
    <w:rsid w:val="005A6243"/>
    <w:rsid w:val="005A6EBA"/>
    <w:rsid w:val="005B1967"/>
    <w:rsid w:val="005B2470"/>
    <w:rsid w:val="005B29AA"/>
    <w:rsid w:val="005B6AF3"/>
    <w:rsid w:val="005B7516"/>
    <w:rsid w:val="005B7C5A"/>
    <w:rsid w:val="005C0B55"/>
    <w:rsid w:val="005C2F29"/>
    <w:rsid w:val="005C31FF"/>
    <w:rsid w:val="005C35DF"/>
    <w:rsid w:val="005C3BCB"/>
    <w:rsid w:val="005C3BCD"/>
    <w:rsid w:val="005C617A"/>
    <w:rsid w:val="005D0DDC"/>
    <w:rsid w:val="005D2A8A"/>
    <w:rsid w:val="005D3B35"/>
    <w:rsid w:val="005D453E"/>
    <w:rsid w:val="005D53E9"/>
    <w:rsid w:val="005D558E"/>
    <w:rsid w:val="005D6660"/>
    <w:rsid w:val="005D6C6A"/>
    <w:rsid w:val="005E4FDC"/>
    <w:rsid w:val="005E528B"/>
    <w:rsid w:val="005E5E7E"/>
    <w:rsid w:val="005E63F2"/>
    <w:rsid w:val="005E6BE6"/>
    <w:rsid w:val="005E6BF7"/>
    <w:rsid w:val="005E708A"/>
    <w:rsid w:val="005F0C9B"/>
    <w:rsid w:val="005F1A0B"/>
    <w:rsid w:val="005F250A"/>
    <w:rsid w:val="005F25C5"/>
    <w:rsid w:val="005F267F"/>
    <w:rsid w:val="005F313D"/>
    <w:rsid w:val="005F316C"/>
    <w:rsid w:val="005F40B3"/>
    <w:rsid w:val="005F52BD"/>
    <w:rsid w:val="005F555B"/>
    <w:rsid w:val="005F6313"/>
    <w:rsid w:val="005F63D7"/>
    <w:rsid w:val="005F6DC1"/>
    <w:rsid w:val="005F7270"/>
    <w:rsid w:val="005F7563"/>
    <w:rsid w:val="005F79D0"/>
    <w:rsid w:val="005F7AA7"/>
    <w:rsid w:val="00600AA8"/>
    <w:rsid w:val="00602C15"/>
    <w:rsid w:val="00603E55"/>
    <w:rsid w:val="00604116"/>
    <w:rsid w:val="006043F3"/>
    <w:rsid w:val="0060453D"/>
    <w:rsid w:val="0060635C"/>
    <w:rsid w:val="00606E4B"/>
    <w:rsid w:val="00607EC6"/>
    <w:rsid w:val="0061032D"/>
    <w:rsid w:val="0061039A"/>
    <w:rsid w:val="00612800"/>
    <w:rsid w:val="00613207"/>
    <w:rsid w:val="0061366E"/>
    <w:rsid w:val="00616158"/>
    <w:rsid w:val="006169C5"/>
    <w:rsid w:val="00617397"/>
    <w:rsid w:val="00621A4A"/>
    <w:rsid w:val="00621B4F"/>
    <w:rsid w:val="00622036"/>
    <w:rsid w:val="00622FFD"/>
    <w:rsid w:val="0062310B"/>
    <w:rsid w:val="006237FC"/>
    <w:rsid w:val="006241CD"/>
    <w:rsid w:val="006255B9"/>
    <w:rsid w:val="00625972"/>
    <w:rsid w:val="006265A1"/>
    <w:rsid w:val="00626FF4"/>
    <w:rsid w:val="0062712A"/>
    <w:rsid w:val="00627D5A"/>
    <w:rsid w:val="00631935"/>
    <w:rsid w:val="00634370"/>
    <w:rsid w:val="00635750"/>
    <w:rsid w:val="006372FA"/>
    <w:rsid w:val="00640300"/>
    <w:rsid w:val="00641195"/>
    <w:rsid w:val="00643C27"/>
    <w:rsid w:val="0064419A"/>
    <w:rsid w:val="00644B77"/>
    <w:rsid w:val="006454A3"/>
    <w:rsid w:val="006500B6"/>
    <w:rsid w:val="00650E10"/>
    <w:rsid w:val="00651D32"/>
    <w:rsid w:val="00653187"/>
    <w:rsid w:val="006534B1"/>
    <w:rsid w:val="00654501"/>
    <w:rsid w:val="00656156"/>
    <w:rsid w:val="00657B4F"/>
    <w:rsid w:val="00660194"/>
    <w:rsid w:val="0066257C"/>
    <w:rsid w:val="0066271D"/>
    <w:rsid w:val="0066285A"/>
    <w:rsid w:val="00663E1E"/>
    <w:rsid w:val="00664463"/>
    <w:rsid w:val="00664A38"/>
    <w:rsid w:val="00664A69"/>
    <w:rsid w:val="00664B3A"/>
    <w:rsid w:val="00664BB8"/>
    <w:rsid w:val="00664FC3"/>
    <w:rsid w:val="0066754B"/>
    <w:rsid w:val="00667A07"/>
    <w:rsid w:val="006700FD"/>
    <w:rsid w:val="006718FE"/>
    <w:rsid w:val="006721B1"/>
    <w:rsid w:val="006730CE"/>
    <w:rsid w:val="00674A6C"/>
    <w:rsid w:val="00674DB3"/>
    <w:rsid w:val="00674DB7"/>
    <w:rsid w:val="00675AB6"/>
    <w:rsid w:val="006764BE"/>
    <w:rsid w:val="00676E30"/>
    <w:rsid w:val="00676F72"/>
    <w:rsid w:val="006817A9"/>
    <w:rsid w:val="00681805"/>
    <w:rsid w:val="00682323"/>
    <w:rsid w:val="006842A6"/>
    <w:rsid w:val="006848A1"/>
    <w:rsid w:val="00686592"/>
    <w:rsid w:val="00686B00"/>
    <w:rsid w:val="00686DFF"/>
    <w:rsid w:val="006876A5"/>
    <w:rsid w:val="0068797A"/>
    <w:rsid w:val="0069163A"/>
    <w:rsid w:val="00693646"/>
    <w:rsid w:val="0069417E"/>
    <w:rsid w:val="00695111"/>
    <w:rsid w:val="0069536C"/>
    <w:rsid w:val="00697CA7"/>
    <w:rsid w:val="006A0742"/>
    <w:rsid w:val="006A0C8D"/>
    <w:rsid w:val="006A14B6"/>
    <w:rsid w:val="006A18F9"/>
    <w:rsid w:val="006A1BFB"/>
    <w:rsid w:val="006A203F"/>
    <w:rsid w:val="006A2755"/>
    <w:rsid w:val="006A2CA8"/>
    <w:rsid w:val="006A4275"/>
    <w:rsid w:val="006A4A76"/>
    <w:rsid w:val="006A5443"/>
    <w:rsid w:val="006A66D6"/>
    <w:rsid w:val="006B0953"/>
    <w:rsid w:val="006B1138"/>
    <w:rsid w:val="006B165A"/>
    <w:rsid w:val="006B1D70"/>
    <w:rsid w:val="006B2040"/>
    <w:rsid w:val="006B2F0D"/>
    <w:rsid w:val="006B3919"/>
    <w:rsid w:val="006B3DAE"/>
    <w:rsid w:val="006B410E"/>
    <w:rsid w:val="006B4129"/>
    <w:rsid w:val="006B5D1B"/>
    <w:rsid w:val="006B74C5"/>
    <w:rsid w:val="006B7FB6"/>
    <w:rsid w:val="006C05C5"/>
    <w:rsid w:val="006C121F"/>
    <w:rsid w:val="006C19FA"/>
    <w:rsid w:val="006C1C7B"/>
    <w:rsid w:val="006C3D74"/>
    <w:rsid w:val="006C491A"/>
    <w:rsid w:val="006C4B1D"/>
    <w:rsid w:val="006C4BE0"/>
    <w:rsid w:val="006C5F85"/>
    <w:rsid w:val="006C672E"/>
    <w:rsid w:val="006C76DE"/>
    <w:rsid w:val="006D0366"/>
    <w:rsid w:val="006D0A14"/>
    <w:rsid w:val="006D0BDC"/>
    <w:rsid w:val="006D1591"/>
    <w:rsid w:val="006D2124"/>
    <w:rsid w:val="006D37F8"/>
    <w:rsid w:val="006D4184"/>
    <w:rsid w:val="006D46E2"/>
    <w:rsid w:val="006D4726"/>
    <w:rsid w:val="006D634F"/>
    <w:rsid w:val="006D6851"/>
    <w:rsid w:val="006E0CBF"/>
    <w:rsid w:val="006E1B41"/>
    <w:rsid w:val="006E2F16"/>
    <w:rsid w:val="006E2F41"/>
    <w:rsid w:val="006E3629"/>
    <w:rsid w:val="006E3740"/>
    <w:rsid w:val="006E3F65"/>
    <w:rsid w:val="006E41E3"/>
    <w:rsid w:val="006E63E0"/>
    <w:rsid w:val="006E72B5"/>
    <w:rsid w:val="006E7836"/>
    <w:rsid w:val="006F130E"/>
    <w:rsid w:val="006F290E"/>
    <w:rsid w:val="006F3765"/>
    <w:rsid w:val="006F37B6"/>
    <w:rsid w:val="006F3AC6"/>
    <w:rsid w:val="006F4F79"/>
    <w:rsid w:val="006F6647"/>
    <w:rsid w:val="006F7B18"/>
    <w:rsid w:val="0070038C"/>
    <w:rsid w:val="00701F14"/>
    <w:rsid w:val="00702D71"/>
    <w:rsid w:val="0070358E"/>
    <w:rsid w:val="00703BB9"/>
    <w:rsid w:val="00703E9E"/>
    <w:rsid w:val="00704026"/>
    <w:rsid w:val="00704B9E"/>
    <w:rsid w:val="007051A1"/>
    <w:rsid w:val="00705FB5"/>
    <w:rsid w:val="00711179"/>
    <w:rsid w:val="007117A7"/>
    <w:rsid w:val="007122A8"/>
    <w:rsid w:val="00712322"/>
    <w:rsid w:val="007129BD"/>
    <w:rsid w:val="00714A50"/>
    <w:rsid w:val="00715FE9"/>
    <w:rsid w:val="0071608F"/>
    <w:rsid w:val="00716503"/>
    <w:rsid w:val="00720460"/>
    <w:rsid w:val="007208FF"/>
    <w:rsid w:val="00721CA8"/>
    <w:rsid w:val="00723812"/>
    <w:rsid w:val="00723913"/>
    <w:rsid w:val="00723CC7"/>
    <w:rsid w:val="00724762"/>
    <w:rsid w:val="0072502F"/>
    <w:rsid w:val="00730696"/>
    <w:rsid w:val="007311A0"/>
    <w:rsid w:val="0073223D"/>
    <w:rsid w:val="00732B77"/>
    <w:rsid w:val="0073341D"/>
    <w:rsid w:val="00734903"/>
    <w:rsid w:val="00737091"/>
    <w:rsid w:val="007371E5"/>
    <w:rsid w:val="00737233"/>
    <w:rsid w:val="0074012B"/>
    <w:rsid w:val="007408E1"/>
    <w:rsid w:val="0074162C"/>
    <w:rsid w:val="00741EDF"/>
    <w:rsid w:val="00742B77"/>
    <w:rsid w:val="007449DF"/>
    <w:rsid w:val="00745403"/>
    <w:rsid w:val="00745691"/>
    <w:rsid w:val="007457B6"/>
    <w:rsid w:val="00745F31"/>
    <w:rsid w:val="0074606B"/>
    <w:rsid w:val="0074708D"/>
    <w:rsid w:val="007479CB"/>
    <w:rsid w:val="00750B90"/>
    <w:rsid w:val="00751CB6"/>
    <w:rsid w:val="0075211B"/>
    <w:rsid w:val="0075407C"/>
    <w:rsid w:val="00755EB6"/>
    <w:rsid w:val="00755F88"/>
    <w:rsid w:val="007566EC"/>
    <w:rsid w:val="00756F93"/>
    <w:rsid w:val="007628C9"/>
    <w:rsid w:val="0076356D"/>
    <w:rsid w:val="0076461D"/>
    <w:rsid w:val="007646A1"/>
    <w:rsid w:val="0076586E"/>
    <w:rsid w:val="00765891"/>
    <w:rsid w:val="00765C39"/>
    <w:rsid w:val="007662E1"/>
    <w:rsid w:val="007668A3"/>
    <w:rsid w:val="0076723A"/>
    <w:rsid w:val="00767BDC"/>
    <w:rsid w:val="00770106"/>
    <w:rsid w:val="00770BB1"/>
    <w:rsid w:val="00772A4A"/>
    <w:rsid w:val="007732DE"/>
    <w:rsid w:val="00773927"/>
    <w:rsid w:val="00774BBF"/>
    <w:rsid w:val="007765A8"/>
    <w:rsid w:val="00776961"/>
    <w:rsid w:val="00777139"/>
    <w:rsid w:val="007772C2"/>
    <w:rsid w:val="00777BB9"/>
    <w:rsid w:val="00777DBE"/>
    <w:rsid w:val="00783418"/>
    <w:rsid w:val="00784287"/>
    <w:rsid w:val="00784440"/>
    <w:rsid w:val="00784A5D"/>
    <w:rsid w:val="00785976"/>
    <w:rsid w:val="007860BC"/>
    <w:rsid w:val="00790214"/>
    <w:rsid w:val="007902F5"/>
    <w:rsid w:val="00790444"/>
    <w:rsid w:val="007909C3"/>
    <w:rsid w:val="00790A41"/>
    <w:rsid w:val="00790D25"/>
    <w:rsid w:val="00791BFE"/>
    <w:rsid w:val="007930C9"/>
    <w:rsid w:val="00796FE6"/>
    <w:rsid w:val="007A0460"/>
    <w:rsid w:val="007A158D"/>
    <w:rsid w:val="007A163C"/>
    <w:rsid w:val="007A2566"/>
    <w:rsid w:val="007A3D7A"/>
    <w:rsid w:val="007A47A1"/>
    <w:rsid w:val="007A5082"/>
    <w:rsid w:val="007A524B"/>
    <w:rsid w:val="007A6AB9"/>
    <w:rsid w:val="007B069B"/>
    <w:rsid w:val="007B0EA1"/>
    <w:rsid w:val="007B1529"/>
    <w:rsid w:val="007B227A"/>
    <w:rsid w:val="007B4F65"/>
    <w:rsid w:val="007B58CE"/>
    <w:rsid w:val="007B5BEC"/>
    <w:rsid w:val="007B7638"/>
    <w:rsid w:val="007B7698"/>
    <w:rsid w:val="007B7C2D"/>
    <w:rsid w:val="007C005C"/>
    <w:rsid w:val="007C2C39"/>
    <w:rsid w:val="007C35C3"/>
    <w:rsid w:val="007C3FEE"/>
    <w:rsid w:val="007C42C9"/>
    <w:rsid w:val="007C5058"/>
    <w:rsid w:val="007C5C22"/>
    <w:rsid w:val="007C5C91"/>
    <w:rsid w:val="007C79E3"/>
    <w:rsid w:val="007D23B4"/>
    <w:rsid w:val="007D4F77"/>
    <w:rsid w:val="007D502E"/>
    <w:rsid w:val="007D615C"/>
    <w:rsid w:val="007D6FE7"/>
    <w:rsid w:val="007E1050"/>
    <w:rsid w:val="007E1E54"/>
    <w:rsid w:val="007E1ED6"/>
    <w:rsid w:val="007E1F53"/>
    <w:rsid w:val="007E3953"/>
    <w:rsid w:val="007E49A5"/>
    <w:rsid w:val="007E4D52"/>
    <w:rsid w:val="007E5D9E"/>
    <w:rsid w:val="007F03BF"/>
    <w:rsid w:val="007F076C"/>
    <w:rsid w:val="007F205B"/>
    <w:rsid w:val="007F295A"/>
    <w:rsid w:val="007F477E"/>
    <w:rsid w:val="007F5797"/>
    <w:rsid w:val="007F61A9"/>
    <w:rsid w:val="00800C8B"/>
    <w:rsid w:val="00801688"/>
    <w:rsid w:val="008023F8"/>
    <w:rsid w:val="00804044"/>
    <w:rsid w:val="008064AE"/>
    <w:rsid w:val="00807AB6"/>
    <w:rsid w:val="00807F43"/>
    <w:rsid w:val="00810384"/>
    <w:rsid w:val="008106E9"/>
    <w:rsid w:val="00811DCC"/>
    <w:rsid w:val="00812FEB"/>
    <w:rsid w:val="00813DA7"/>
    <w:rsid w:val="0081412D"/>
    <w:rsid w:val="0081599D"/>
    <w:rsid w:val="00815A3B"/>
    <w:rsid w:val="00815CBF"/>
    <w:rsid w:val="00816EE8"/>
    <w:rsid w:val="00817C87"/>
    <w:rsid w:val="00817E88"/>
    <w:rsid w:val="00817F55"/>
    <w:rsid w:val="00820799"/>
    <w:rsid w:val="00821149"/>
    <w:rsid w:val="0082158D"/>
    <w:rsid w:val="00823822"/>
    <w:rsid w:val="00823F00"/>
    <w:rsid w:val="00823F88"/>
    <w:rsid w:val="0082489A"/>
    <w:rsid w:val="00826215"/>
    <w:rsid w:val="00830547"/>
    <w:rsid w:val="00831886"/>
    <w:rsid w:val="00831C99"/>
    <w:rsid w:val="0083290E"/>
    <w:rsid w:val="0083371F"/>
    <w:rsid w:val="00834B16"/>
    <w:rsid w:val="00834EF0"/>
    <w:rsid w:val="00835C05"/>
    <w:rsid w:val="00836FD3"/>
    <w:rsid w:val="0084099B"/>
    <w:rsid w:val="00841C96"/>
    <w:rsid w:val="00841E24"/>
    <w:rsid w:val="00843602"/>
    <w:rsid w:val="008447EA"/>
    <w:rsid w:val="00846440"/>
    <w:rsid w:val="00846D49"/>
    <w:rsid w:val="00847520"/>
    <w:rsid w:val="008502DE"/>
    <w:rsid w:val="00850583"/>
    <w:rsid w:val="00850BC3"/>
    <w:rsid w:val="00850CDF"/>
    <w:rsid w:val="00850E2F"/>
    <w:rsid w:val="00853CB3"/>
    <w:rsid w:val="008541C8"/>
    <w:rsid w:val="00854BE9"/>
    <w:rsid w:val="00854C19"/>
    <w:rsid w:val="00855D08"/>
    <w:rsid w:val="00855D25"/>
    <w:rsid w:val="00855DB3"/>
    <w:rsid w:val="00856C5A"/>
    <w:rsid w:val="0085789D"/>
    <w:rsid w:val="0086106A"/>
    <w:rsid w:val="00863FBA"/>
    <w:rsid w:val="0086436C"/>
    <w:rsid w:val="00864CCE"/>
    <w:rsid w:val="00865208"/>
    <w:rsid w:val="00865440"/>
    <w:rsid w:val="008656FD"/>
    <w:rsid w:val="00865DB5"/>
    <w:rsid w:val="0086638B"/>
    <w:rsid w:val="00870755"/>
    <w:rsid w:val="00870C15"/>
    <w:rsid w:val="00871C33"/>
    <w:rsid w:val="00874E73"/>
    <w:rsid w:val="00875B28"/>
    <w:rsid w:val="00875FFD"/>
    <w:rsid w:val="00876917"/>
    <w:rsid w:val="0087738A"/>
    <w:rsid w:val="00877723"/>
    <w:rsid w:val="00877F82"/>
    <w:rsid w:val="00880C69"/>
    <w:rsid w:val="00881D3F"/>
    <w:rsid w:val="00882545"/>
    <w:rsid w:val="00882D3C"/>
    <w:rsid w:val="008840B0"/>
    <w:rsid w:val="00884A90"/>
    <w:rsid w:val="00884E32"/>
    <w:rsid w:val="00885B7B"/>
    <w:rsid w:val="00885EC8"/>
    <w:rsid w:val="0088784C"/>
    <w:rsid w:val="00891B87"/>
    <w:rsid w:val="008922AC"/>
    <w:rsid w:val="00893748"/>
    <w:rsid w:val="00895CB0"/>
    <w:rsid w:val="00897500"/>
    <w:rsid w:val="008A14D0"/>
    <w:rsid w:val="008A2B1B"/>
    <w:rsid w:val="008A372F"/>
    <w:rsid w:val="008A3931"/>
    <w:rsid w:val="008A3B36"/>
    <w:rsid w:val="008A62E2"/>
    <w:rsid w:val="008A6E2E"/>
    <w:rsid w:val="008A7019"/>
    <w:rsid w:val="008A7226"/>
    <w:rsid w:val="008A7896"/>
    <w:rsid w:val="008B0547"/>
    <w:rsid w:val="008B291F"/>
    <w:rsid w:val="008B39B4"/>
    <w:rsid w:val="008B4A96"/>
    <w:rsid w:val="008B4D28"/>
    <w:rsid w:val="008B536F"/>
    <w:rsid w:val="008B581F"/>
    <w:rsid w:val="008B5E5C"/>
    <w:rsid w:val="008B6066"/>
    <w:rsid w:val="008B685F"/>
    <w:rsid w:val="008B6C55"/>
    <w:rsid w:val="008B6CF5"/>
    <w:rsid w:val="008B71FD"/>
    <w:rsid w:val="008B7CBD"/>
    <w:rsid w:val="008C2B6B"/>
    <w:rsid w:val="008C30F7"/>
    <w:rsid w:val="008C323C"/>
    <w:rsid w:val="008C3D4F"/>
    <w:rsid w:val="008C4170"/>
    <w:rsid w:val="008C481C"/>
    <w:rsid w:val="008C54EF"/>
    <w:rsid w:val="008C691F"/>
    <w:rsid w:val="008C6D41"/>
    <w:rsid w:val="008D0763"/>
    <w:rsid w:val="008D09AB"/>
    <w:rsid w:val="008D1043"/>
    <w:rsid w:val="008D1087"/>
    <w:rsid w:val="008D17B4"/>
    <w:rsid w:val="008D25FE"/>
    <w:rsid w:val="008D2C63"/>
    <w:rsid w:val="008D2DD3"/>
    <w:rsid w:val="008D2E33"/>
    <w:rsid w:val="008D3B41"/>
    <w:rsid w:val="008D3B53"/>
    <w:rsid w:val="008D40FB"/>
    <w:rsid w:val="008D4160"/>
    <w:rsid w:val="008D4EDD"/>
    <w:rsid w:val="008D6334"/>
    <w:rsid w:val="008D70E3"/>
    <w:rsid w:val="008D75A9"/>
    <w:rsid w:val="008E21AD"/>
    <w:rsid w:val="008E25C5"/>
    <w:rsid w:val="008E2A5B"/>
    <w:rsid w:val="008E2B6D"/>
    <w:rsid w:val="008E36D8"/>
    <w:rsid w:val="008E4D94"/>
    <w:rsid w:val="008E55B8"/>
    <w:rsid w:val="008E5B2D"/>
    <w:rsid w:val="008E6BDF"/>
    <w:rsid w:val="008F2180"/>
    <w:rsid w:val="008F21F1"/>
    <w:rsid w:val="008F2308"/>
    <w:rsid w:val="008F2DF7"/>
    <w:rsid w:val="008F2F7D"/>
    <w:rsid w:val="008F3BF0"/>
    <w:rsid w:val="008F6071"/>
    <w:rsid w:val="008F72B8"/>
    <w:rsid w:val="009016F4"/>
    <w:rsid w:val="00905B30"/>
    <w:rsid w:val="009065B4"/>
    <w:rsid w:val="00906BC6"/>
    <w:rsid w:val="00906CE6"/>
    <w:rsid w:val="00907193"/>
    <w:rsid w:val="0091086E"/>
    <w:rsid w:val="00910F0A"/>
    <w:rsid w:val="00910F60"/>
    <w:rsid w:val="00912C6E"/>
    <w:rsid w:val="00912D7D"/>
    <w:rsid w:val="00913A0C"/>
    <w:rsid w:val="00913DAE"/>
    <w:rsid w:val="00913EBE"/>
    <w:rsid w:val="00916646"/>
    <w:rsid w:val="00920DC1"/>
    <w:rsid w:val="0092144C"/>
    <w:rsid w:val="00924B44"/>
    <w:rsid w:val="009250EF"/>
    <w:rsid w:val="00925C68"/>
    <w:rsid w:val="00926512"/>
    <w:rsid w:val="0092669C"/>
    <w:rsid w:val="009303E8"/>
    <w:rsid w:val="009304D9"/>
    <w:rsid w:val="009328EC"/>
    <w:rsid w:val="00933B3D"/>
    <w:rsid w:val="00934BFC"/>
    <w:rsid w:val="009355FC"/>
    <w:rsid w:val="00936D98"/>
    <w:rsid w:val="00937219"/>
    <w:rsid w:val="00942258"/>
    <w:rsid w:val="009423F4"/>
    <w:rsid w:val="0094332D"/>
    <w:rsid w:val="009435CF"/>
    <w:rsid w:val="00945627"/>
    <w:rsid w:val="00946126"/>
    <w:rsid w:val="0094734B"/>
    <w:rsid w:val="00950B6B"/>
    <w:rsid w:val="009514EE"/>
    <w:rsid w:val="0095164A"/>
    <w:rsid w:val="009519E3"/>
    <w:rsid w:val="00953A27"/>
    <w:rsid w:val="009557F1"/>
    <w:rsid w:val="00956C0D"/>
    <w:rsid w:val="00957217"/>
    <w:rsid w:val="009575A4"/>
    <w:rsid w:val="00961445"/>
    <w:rsid w:val="0096391E"/>
    <w:rsid w:val="00963EDC"/>
    <w:rsid w:val="00964361"/>
    <w:rsid w:val="0096453C"/>
    <w:rsid w:val="0096484E"/>
    <w:rsid w:val="00964DD9"/>
    <w:rsid w:val="00964EB3"/>
    <w:rsid w:val="009653F6"/>
    <w:rsid w:val="009660B9"/>
    <w:rsid w:val="009703C5"/>
    <w:rsid w:val="00970A44"/>
    <w:rsid w:val="009720BA"/>
    <w:rsid w:val="00976DA1"/>
    <w:rsid w:val="0097723C"/>
    <w:rsid w:val="00980DA9"/>
    <w:rsid w:val="00982CB1"/>
    <w:rsid w:val="00983220"/>
    <w:rsid w:val="0098593F"/>
    <w:rsid w:val="00985980"/>
    <w:rsid w:val="00985C43"/>
    <w:rsid w:val="009861E2"/>
    <w:rsid w:val="009871CC"/>
    <w:rsid w:val="00987D9A"/>
    <w:rsid w:val="00991970"/>
    <w:rsid w:val="009937D3"/>
    <w:rsid w:val="00994B6B"/>
    <w:rsid w:val="00994EAB"/>
    <w:rsid w:val="00995103"/>
    <w:rsid w:val="00995114"/>
    <w:rsid w:val="009954F4"/>
    <w:rsid w:val="00995D21"/>
    <w:rsid w:val="009962D0"/>
    <w:rsid w:val="00997558"/>
    <w:rsid w:val="0099768B"/>
    <w:rsid w:val="00997A76"/>
    <w:rsid w:val="009A27DC"/>
    <w:rsid w:val="009A307E"/>
    <w:rsid w:val="009A3114"/>
    <w:rsid w:val="009A3222"/>
    <w:rsid w:val="009A48B5"/>
    <w:rsid w:val="009A6F6E"/>
    <w:rsid w:val="009A7277"/>
    <w:rsid w:val="009A7410"/>
    <w:rsid w:val="009B020C"/>
    <w:rsid w:val="009B1635"/>
    <w:rsid w:val="009B1D2A"/>
    <w:rsid w:val="009B21D9"/>
    <w:rsid w:val="009B26C8"/>
    <w:rsid w:val="009B2D8C"/>
    <w:rsid w:val="009B524D"/>
    <w:rsid w:val="009B536A"/>
    <w:rsid w:val="009B6A9B"/>
    <w:rsid w:val="009B745E"/>
    <w:rsid w:val="009C0174"/>
    <w:rsid w:val="009C1B37"/>
    <w:rsid w:val="009C3531"/>
    <w:rsid w:val="009C37A8"/>
    <w:rsid w:val="009C503B"/>
    <w:rsid w:val="009C51A8"/>
    <w:rsid w:val="009C6D1E"/>
    <w:rsid w:val="009C6FBF"/>
    <w:rsid w:val="009D04D8"/>
    <w:rsid w:val="009D26C2"/>
    <w:rsid w:val="009D470B"/>
    <w:rsid w:val="009D5D85"/>
    <w:rsid w:val="009D6C47"/>
    <w:rsid w:val="009D7F3D"/>
    <w:rsid w:val="009E26BF"/>
    <w:rsid w:val="009E2D3D"/>
    <w:rsid w:val="009E321E"/>
    <w:rsid w:val="009E3525"/>
    <w:rsid w:val="009E3C98"/>
    <w:rsid w:val="009E3D43"/>
    <w:rsid w:val="009E3D62"/>
    <w:rsid w:val="009E60E3"/>
    <w:rsid w:val="009E7BBF"/>
    <w:rsid w:val="009F017A"/>
    <w:rsid w:val="009F0ED4"/>
    <w:rsid w:val="009F2522"/>
    <w:rsid w:val="009F29B2"/>
    <w:rsid w:val="009F5279"/>
    <w:rsid w:val="009F6077"/>
    <w:rsid w:val="009F637A"/>
    <w:rsid w:val="009F787A"/>
    <w:rsid w:val="00A005F2"/>
    <w:rsid w:val="00A015B1"/>
    <w:rsid w:val="00A02882"/>
    <w:rsid w:val="00A02E01"/>
    <w:rsid w:val="00A0366A"/>
    <w:rsid w:val="00A03A01"/>
    <w:rsid w:val="00A04740"/>
    <w:rsid w:val="00A05BDD"/>
    <w:rsid w:val="00A07B23"/>
    <w:rsid w:val="00A10C95"/>
    <w:rsid w:val="00A111E8"/>
    <w:rsid w:val="00A1178E"/>
    <w:rsid w:val="00A11905"/>
    <w:rsid w:val="00A1197F"/>
    <w:rsid w:val="00A1206B"/>
    <w:rsid w:val="00A12238"/>
    <w:rsid w:val="00A12404"/>
    <w:rsid w:val="00A133AB"/>
    <w:rsid w:val="00A14075"/>
    <w:rsid w:val="00A15C50"/>
    <w:rsid w:val="00A219EC"/>
    <w:rsid w:val="00A224AF"/>
    <w:rsid w:val="00A240E6"/>
    <w:rsid w:val="00A256B8"/>
    <w:rsid w:val="00A25CEE"/>
    <w:rsid w:val="00A25DC4"/>
    <w:rsid w:val="00A26B31"/>
    <w:rsid w:val="00A27618"/>
    <w:rsid w:val="00A27693"/>
    <w:rsid w:val="00A310B5"/>
    <w:rsid w:val="00A3164D"/>
    <w:rsid w:val="00A32602"/>
    <w:rsid w:val="00A32C7D"/>
    <w:rsid w:val="00A335DF"/>
    <w:rsid w:val="00A3363D"/>
    <w:rsid w:val="00A33F0C"/>
    <w:rsid w:val="00A3560B"/>
    <w:rsid w:val="00A36452"/>
    <w:rsid w:val="00A37335"/>
    <w:rsid w:val="00A374B2"/>
    <w:rsid w:val="00A37B2E"/>
    <w:rsid w:val="00A4011B"/>
    <w:rsid w:val="00A405DA"/>
    <w:rsid w:val="00A405E3"/>
    <w:rsid w:val="00A409F6"/>
    <w:rsid w:val="00A40B66"/>
    <w:rsid w:val="00A41FFB"/>
    <w:rsid w:val="00A42D05"/>
    <w:rsid w:val="00A42E03"/>
    <w:rsid w:val="00A434EE"/>
    <w:rsid w:val="00A45DC7"/>
    <w:rsid w:val="00A47E26"/>
    <w:rsid w:val="00A50100"/>
    <w:rsid w:val="00A50522"/>
    <w:rsid w:val="00A50F61"/>
    <w:rsid w:val="00A51114"/>
    <w:rsid w:val="00A531B3"/>
    <w:rsid w:val="00A537B2"/>
    <w:rsid w:val="00A549B8"/>
    <w:rsid w:val="00A554CE"/>
    <w:rsid w:val="00A564FB"/>
    <w:rsid w:val="00A604A2"/>
    <w:rsid w:val="00A60D54"/>
    <w:rsid w:val="00A617B9"/>
    <w:rsid w:val="00A62024"/>
    <w:rsid w:val="00A63203"/>
    <w:rsid w:val="00A64601"/>
    <w:rsid w:val="00A6464C"/>
    <w:rsid w:val="00A663DC"/>
    <w:rsid w:val="00A66FC4"/>
    <w:rsid w:val="00A6766E"/>
    <w:rsid w:val="00A679D8"/>
    <w:rsid w:val="00A67AE8"/>
    <w:rsid w:val="00A740B5"/>
    <w:rsid w:val="00A751A1"/>
    <w:rsid w:val="00A761E8"/>
    <w:rsid w:val="00A764BF"/>
    <w:rsid w:val="00A7657D"/>
    <w:rsid w:val="00A76A77"/>
    <w:rsid w:val="00A778D0"/>
    <w:rsid w:val="00A77B16"/>
    <w:rsid w:val="00A802EF"/>
    <w:rsid w:val="00A806A0"/>
    <w:rsid w:val="00A81F96"/>
    <w:rsid w:val="00A8302F"/>
    <w:rsid w:val="00A83A53"/>
    <w:rsid w:val="00A83C65"/>
    <w:rsid w:val="00A8410E"/>
    <w:rsid w:val="00A84493"/>
    <w:rsid w:val="00A8632E"/>
    <w:rsid w:val="00A86AE1"/>
    <w:rsid w:val="00A87674"/>
    <w:rsid w:val="00A9012A"/>
    <w:rsid w:val="00A909F4"/>
    <w:rsid w:val="00A90D84"/>
    <w:rsid w:val="00A9112D"/>
    <w:rsid w:val="00A9171B"/>
    <w:rsid w:val="00A91CB9"/>
    <w:rsid w:val="00A9363D"/>
    <w:rsid w:val="00A93807"/>
    <w:rsid w:val="00A9602B"/>
    <w:rsid w:val="00A966E5"/>
    <w:rsid w:val="00AA0BA4"/>
    <w:rsid w:val="00AA0CD0"/>
    <w:rsid w:val="00AA329C"/>
    <w:rsid w:val="00AA6A4B"/>
    <w:rsid w:val="00AB06E8"/>
    <w:rsid w:val="00AB0DCC"/>
    <w:rsid w:val="00AB0DEB"/>
    <w:rsid w:val="00AB1032"/>
    <w:rsid w:val="00AB2495"/>
    <w:rsid w:val="00AB3448"/>
    <w:rsid w:val="00AB3575"/>
    <w:rsid w:val="00AB3DFC"/>
    <w:rsid w:val="00AB47C1"/>
    <w:rsid w:val="00AB55F6"/>
    <w:rsid w:val="00AB5BD5"/>
    <w:rsid w:val="00AB5C30"/>
    <w:rsid w:val="00AB6125"/>
    <w:rsid w:val="00AB6336"/>
    <w:rsid w:val="00AB6868"/>
    <w:rsid w:val="00AB7F19"/>
    <w:rsid w:val="00AC121F"/>
    <w:rsid w:val="00AC3102"/>
    <w:rsid w:val="00AC3538"/>
    <w:rsid w:val="00AC49DC"/>
    <w:rsid w:val="00AC5660"/>
    <w:rsid w:val="00AC5DDB"/>
    <w:rsid w:val="00AC63C9"/>
    <w:rsid w:val="00AC6688"/>
    <w:rsid w:val="00AC6D55"/>
    <w:rsid w:val="00AD0E3B"/>
    <w:rsid w:val="00AD0ED3"/>
    <w:rsid w:val="00AD140F"/>
    <w:rsid w:val="00AD175D"/>
    <w:rsid w:val="00AD19E2"/>
    <w:rsid w:val="00AD2A87"/>
    <w:rsid w:val="00AD4924"/>
    <w:rsid w:val="00AD59AC"/>
    <w:rsid w:val="00AD5BA1"/>
    <w:rsid w:val="00AD76C2"/>
    <w:rsid w:val="00AE0207"/>
    <w:rsid w:val="00AE0807"/>
    <w:rsid w:val="00AE0F55"/>
    <w:rsid w:val="00AE1AC0"/>
    <w:rsid w:val="00AE1D92"/>
    <w:rsid w:val="00AE2388"/>
    <w:rsid w:val="00AE32EC"/>
    <w:rsid w:val="00AE42E3"/>
    <w:rsid w:val="00AE430C"/>
    <w:rsid w:val="00AE51BA"/>
    <w:rsid w:val="00AE598C"/>
    <w:rsid w:val="00AE79AC"/>
    <w:rsid w:val="00AE7A2E"/>
    <w:rsid w:val="00AE7B1F"/>
    <w:rsid w:val="00AF01DD"/>
    <w:rsid w:val="00AF138E"/>
    <w:rsid w:val="00AF20D2"/>
    <w:rsid w:val="00AF2175"/>
    <w:rsid w:val="00AF268B"/>
    <w:rsid w:val="00AF36AD"/>
    <w:rsid w:val="00AF3BC1"/>
    <w:rsid w:val="00AF3DF7"/>
    <w:rsid w:val="00AF3EBA"/>
    <w:rsid w:val="00AF4B59"/>
    <w:rsid w:val="00AF5AB8"/>
    <w:rsid w:val="00AF674E"/>
    <w:rsid w:val="00AF7E2E"/>
    <w:rsid w:val="00B0021C"/>
    <w:rsid w:val="00B006BB"/>
    <w:rsid w:val="00B00C38"/>
    <w:rsid w:val="00B02086"/>
    <w:rsid w:val="00B0243E"/>
    <w:rsid w:val="00B02F01"/>
    <w:rsid w:val="00B02F59"/>
    <w:rsid w:val="00B04B5A"/>
    <w:rsid w:val="00B070A8"/>
    <w:rsid w:val="00B0744F"/>
    <w:rsid w:val="00B07B6E"/>
    <w:rsid w:val="00B11BF4"/>
    <w:rsid w:val="00B13355"/>
    <w:rsid w:val="00B1348B"/>
    <w:rsid w:val="00B13CA6"/>
    <w:rsid w:val="00B149A6"/>
    <w:rsid w:val="00B14F17"/>
    <w:rsid w:val="00B15441"/>
    <w:rsid w:val="00B16B3C"/>
    <w:rsid w:val="00B16BB2"/>
    <w:rsid w:val="00B210FF"/>
    <w:rsid w:val="00B224A6"/>
    <w:rsid w:val="00B2289F"/>
    <w:rsid w:val="00B23F0B"/>
    <w:rsid w:val="00B24B94"/>
    <w:rsid w:val="00B25A45"/>
    <w:rsid w:val="00B266BB"/>
    <w:rsid w:val="00B26CFD"/>
    <w:rsid w:val="00B308EB"/>
    <w:rsid w:val="00B30A97"/>
    <w:rsid w:val="00B30D81"/>
    <w:rsid w:val="00B344E8"/>
    <w:rsid w:val="00B3481A"/>
    <w:rsid w:val="00B354DF"/>
    <w:rsid w:val="00B356EC"/>
    <w:rsid w:val="00B40950"/>
    <w:rsid w:val="00B41873"/>
    <w:rsid w:val="00B42E89"/>
    <w:rsid w:val="00B42EA9"/>
    <w:rsid w:val="00B437DF"/>
    <w:rsid w:val="00B43D00"/>
    <w:rsid w:val="00B45DD0"/>
    <w:rsid w:val="00B467BE"/>
    <w:rsid w:val="00B46E97"/>
    <w:rsid w:val="00B508FB"/>
    <w:rsid w:val="00B5275C"/>
    <w:rsid w:val="00B63770"/>
    <w:rsid w:val="00B64360"/>
    <w:rsid w:val="00B66237"/>
    <w:rsid w:val="00B66819"/>
    <w:rsid w:val="00B66A2C"/>
    <w:rsid w:val="00B67789"/>
    <w:rsid w:val="00B7368C"/>
    <w:rsid w:val="00B747AD"/>
    <w:rsid w:val="00B7512C"/>
    <w:rsid w:val="00B755A5"/>
    <w:rsid w:val="00B769FF"/>
    <w:rsid w:val="00B8140E"/>
    <w:rsid w:val="00B83757"/>
    <w:rsid w:val="00B8482A"/>
    <w:rsid w:val="00B85FC5"/>
    <w:rsid w:val="00B875CB"/>
    <w:rsid w:val="00B90E50"/>
    <w:rsid w:val="00B91471"/>
    <w:rsid w:val="00B91DD6"/>
    <w:rsid w:val="00B92E90"/>
    <w:rsid w:val="00B93813"/>
    <w:rsid w:val="00B9421A"/>
    <w:rsid w:val="00B942FF"/>
    <w:rsid w:val="00B94313"/>
    <w:rsid w:val="00B94573"/>
    <w:rsid w:val="00B9578D"/>
    <w:rsid w:val="00B9597C"/>
    <w:rsid w:val="00B9608F"/>
    <w:rsid w:val="00BA03AA"/>
    <w:rsid w:val="00BA1960"/>
    <w:rsid w:val="00BA232D"/>
    <w:rsid w:val="00BA2D73"/>
    <w:rsid w:val="00BA4FF6"/>
    <w:rsid w:val="00BA543C"/>
    <w:rsid w:val="00BA5D40"/>
    <w:rsid w:val="00BA6923"/>
    <w:rsid w:val="00BA72ED"/>
    <w:rsid w:val="00BB0085"/>
    <w:rsid w:val="00BB0227"/>
    <w:rsid w:val="00BB0695"/>
    <w:rsid w:val="00BB1ECC"/>
    <w:rsid w:val="00BB2764"/>
    <w:rsid w:val="00BB51E8"/>
    <w:rsid w:val="00BB62D0"/>
    <w:rsid w:val="00BB6844"/>
    <w:rsid w:val="00BB71AF"/>
    <w:rsid w:val="00BB75F0"/>
    <w:rsid w:val="00BC06B6"/>
    <w:rsid w:val="00BC4CBE"/>
    <w:rsid w:val="00BC4E97"/>
    <w:rsid w:val="00BC5659"/>
    <w:rsid w:val="00BC57BB"/>
    <w:rsid w:val="00BC593A"/>
    <w:rsid w:val="00BC6BEA"/>
    <w:rsid w:val="00BD04F6"/>
    <w:rsid w:val="00BD0C95"/>
    <w:rsid w:val="00BD0E5D"/>
    <w:rsid w:val="00BD3D9E"/>
    <w:rsid w:val="00BD464A"/>
    <w:rsid w:val="00BD5971"/>
    <w:rsid w:val="00BD5EAA"/>
    <w:rsid w:val="00BD685D"/>
    <w:rsid w:val="00BD7460"/>
    <w:rsid w:val="00BE02E3"/>
    <w:rsid w:val="00BE093F"/>
    <w:rsid w:val="00BE165A"/>
    <w:rsid w:val="00BE1D59"/>
    <w:rsid w:val="00BE422F"/>
    <w:rsid w:val="00BE4AE9"/>
    <w:rsid w:val="00BE51B5"/>
    <w:rsid w:val="00BE6B7F"/>
    <w:rsid w:val="00BE7574"/>
    <w:rsid w:val="00BF0647"/>
    <w:rsid w:val="00BF1B8C"/>
    <w:rsid w:val="00BF1E83"/>
    <w:rsid w:val="00BF20CB"/>
    <w:rsid w:val="00BF2386"/>
    <w:rsid w:val="00BF238E"/>
    <w:rsid w:val="00BF32F8"/>
    <w:rsid w:val="00BF59A4"/>
    <w:rsid w:val="00BF743F"/>
    <w:rsid w:val="00C00A77"/>
    <w:rsid w:val="00C00EA3"/>
    <w:rsid w:val="00C01242"/>
    <w:rsid w:val="00C02112"/>
    <w:rsid w:val="00C0216C"/>
    <w:rsid w:val="00C03540"/>
    <w:rsid w:val="00C03D4B"/>
    <w:rsid w:val="00C03E37"/>
    <w:rsid w:val="00C04037"/>
    <w:rsid w:val="00C0657D"/>
    <w:rsid w:val="00C0697E"/>
    <w:rsid w:val="00C06B30"/>
    <w:rsid w:val="00C072EF"/>
    <w:rsid w:val="00C07C5D"/>
    <w:rsid w:val="00C10803"/>
    <w:rsid w:val="00C10826"/>
    <w:rsid w:val="00C11031"/>
    <w:rsid w:val="00C11E40"/>
    <w:rsid w:val="00C11F27"/>
    <w:rsid w:val="00C13877"/>
    <w:rsid w:val="00C139B4"/>
    <w:rsid w:val="00C157C0"/>
    <w:rsid w:val="00C17C2E"/>
    <w:rsid w:val="00C21628"/>
    <w:rsid w:val="00C2176A"/>
    <w:rsid w:val="00C21D82"/>
    <w:rsid w:val="00C21F55"/>
    <w:rsid w:val="00C21FB1"/>
    <w:rsid w:val="00C22445"/>
    <w:rsid w:val="00C2284F"/>
    <w:rsid w:val="00C2290A"/>
    <w:rsid w:val="00C237EA"/>
    <w:rsid w:val="00C24255"/>
    <w:rsid w:val="00C24B2D"/>
    <w:rsid w:val="00C25478"/>
    <w:rsid w:val="00C255FB"/>
    <w:rsid w:val="00C27429"/>
    <w:rsid w:val="00C27445"/>
    <w:rsid w:val="00C308E6"/>
    <w:rsid w:val="00C312DA"/>
    <w:rsid w:val="00C32EEF"/>
    <w:rsid w:val="00C338DF"/>
    <w:rsid w:val="00C3550F"/>
    <w:rsid w:val="00C37F46"/>
    <w:rsid w:val="00C37F97"/>
    <w:rsid w:val="00C40EA6"/>
    <w:rsid w:val="00C41E07"/>
    <w:rsid w:val="00C45D53"/>
    <w:rsid w:val="00C46B2D"/>
    <w:rsid w:val="00C46DF9"/>
    <w:rsid w:val="00C47B59"/>
    <w:rsid w:val="00C518D9"/>
    <w:rsid w:val="00C52619"/>
    <w:rsid w:val="00C54648"/>
    <w:rsid w:val="00C5512D"/>
    <w:rsid w:val="00C563E1"/>
    <w:rsid w:val="00C62383"/>
    <w:rsid w:val="00C63374"/>
    <w:rsid w:val="00C64B6B"/>
    <w:rsid w:val="00C65B38"/>
    <w:rsid w:val="00C67FA4"/>
    <w:rsid w:val="00C700F4"/>
    <w:rsid w:val="00C707F7"/>
    <w:rsid w:val="00C70953"/>
    <w:rsid w:val="00C72103"/>
    <w:rsid w:val="00C724A0"/>
    <w:rsid w:val="00C7397B"/>
    <w:rsid w:val="00C73B26"/>
    <w:rsid w:val="00C74CEC"/>
    <w:rsid w:val="00C75FB4"/>
    <w:rsid w:val="00C7687F"/>
    <w:rsid w:val="00C77722"/>
    <w:rsid w:val="00C777D3"/>
    <w:rsid w:val="00C801EF"/>
    <w:rsid w:val="00C80CD2"/>
    <w:rsid w:val="00C81064"/>
    <w:rsid w:val="00C812BF"/>
    <w:rsid w:val="00C81845"/>
    <w:rsid w:val="00C843D4"/>
    <w:rsid w:val="00C850C4"/>
    <w:rsid w:val="00C850F1"/>
    <w:rsid w:val="00C871FE"/>
    <w:rsid w:val="00C90377"/>
    <w:rsid w:val="00C9057A"/>
    <w:rsid w:val="00C923D1"/>
    <w:rsid w:val="00C92D2F"/>
    <w:rsid w:val="00C93903"/>
    <w:rsid w:val="00C93CDC"/>
    <w:rsid w:val="00C9511B"/>
    <w:rsid w:val="00C95FB3"/>
    <w:rsid w:val="00C9722C"/>
    <w:rsid w:val="00C97F9C"/>
    <w:rsid w:val="00CA157B"/>
    <w:rsid w:val="00CA1D36"/>
    <w:rsid w:val="00CA1F65"/>
    <w:rsid w:val="00CA3024"/>
    <w:rsid w:val="00CA37FA"/>
    <w:rsid w:val="00CA5BAD"/>
    <w:rsid w:val="00CA6483"/>
    <w:rsid w:val="00CB0A66"/>
    <w:rsid w:val="00CB0DE4"/>
    <w:rsid w:val="00CB271A"/>
    <w:rsid w:val="00CB56FA"/>
    <w:rsid w:val="00CB6734"/>
    <w:rsid w:val="00CB6900"/>
    <w:rsid w:val="00CB691A"/>
    <w:rsid w:val="00CC0302"/>
    <w:rsid w:val="00CC0F51"/>
    <w:rsid w:val="00CC0F6B"/>
    <w:rsid w:val="00CC10A3"/>
    <w:rsid w:val="00CC1BA7"/>
    <w:rsid w:val="00CC1C4E"/>
    <w:rsid w:val="00CC2961"/>
    <w:rsid w:val="00CC2A07"/>
    <w:rsid w:val="00CC2E95"/>
    <w:rsid w:val="00CC3054"/>
    <w:rsid w:val="00CC376F"/>
    <w:rsid w:val="00CC3AB3"/>
    <w:rsid w:val="00CC3C57"/>
    <w:rsid w:val="00CC3C67"/>
    <w:rsid w:val="00CC4441"/>
    <w:rsid w:val="00CC4BFC"/>
    <w:rsid w:val="00CC6025"/>
    <w:rsid w:val="00CC7CE1"/>
    <w:rsid w:val="00CD0C73"/>
    <w:rsid w:val="00CD261E"/>
    <w:rsid w:val="00CD3285"/>
    <w:rsid w:val="00CD37BD"/>
    <w:rsid w:val="00CD4D69"/>
    <w:rsid w:val="00CD65C0"/>
    <w:rsid w:val="00CD78A7"/>
    <w:rsid w:val="00CD7ABA"/>
    <w:rsid w:val="00CD7C85"/>
    <w:rsid w:val="00CE134C"/>
    <w:rsid w:val="00CE1AC8"/>
    <w:rsid w:val="00CE2C2F"/>
    <w:rsid w:val="00CE2F84"/>
    <w:rsid w:val="00CE3BF9"/>
    <w:rsid w:val="00CE5075"/>
    <w:rsid w:val="00CE57A2"/>
    <w:rsid w:val="00CE5C1D"/>
    <w:rsid w:val="00CE7FBE"/>
    <w:rsid w:val="00CF1308"/>
    <w:rsid w:val="00CF227E"/>
    <w:rsid w:val="00CF5B97"/>
    <w:rsid w:val="00CF6428"/>
    <w:rsid w:val="00CF651B"/>
    <w:rsid w:val="00CF6CF9"/>
    <w:rsid w:val="00D013D8"/>
    <w:rsid w:val="00D0185F"/>
    <w:rsid w:val="00D018DA"/>
    <w:rsid w:val="00D03BE9"/>
    <w:rsid w:val="00D03C93"/>
    <w:rsid w:val="00D06388"/>
    <w:rsid w:val="00D072E9"/>
    <w:rsid w:val="00D07C38"/>
    <w:rsid w:val="00D102F8"/>
    <w:rsid w:val="00D109AF"/>
    <w:rsid w:val="00D10BB6"/>
    <w:rsid w:val="00D118AF"/>
    <w:rsid w:val="00D13AB1"/>
    <w:rsid w:val="00D13BC6"/>
    <w:rsid w:val="00D1597D"/>
    <w:rsid w:val="00D15B35"/>
    <w:rsid w:val="00D15D29"/>
    <w:rsid w:val="00D1610F"/>
    <w:rsid w:val="00D16527"/>
    <w:rsid w:val="00D16BFD"/>
    <w:rsid w:val="00D1785E"/>
    <w:rsid w:val="00D20AEA"/>
    <w:rsid w:val="00D2127C"/>
    <w:rsid w:val="00D21751"/>
    <w:rsid w:val="00D23C52"/>
    <w:rsid w:val="00D23F92"/>
    <w:rsid w:val="00D254BD"/>
    <w:rsid w:val="00D2570D"/>
    <w:rsid w:val="00D26101"/>
    <w:rsid w:val="00D3020C"/>
    <w:rsid w:val="00D308CB"/>
    <w:rsid w:val="00D30F93"/>
    <w:rsid w:val="00D333CF"/>
    <w:rsid w:val="00D3673E"/>
    <w:rsid w:val="00D36EF8"/>
    <w:rsid w:val="00D409D4"/>
    <w:rsid w:val="00D40E7A"/>
    <w:rsid w:val="00D4118E"/>
    <w:rsid w:val="00D421C8"/>
    <w:rsid w:val="00D4504F"/>
    <w:rsid w:val="00D47D52"/>
    <w:rsid w:val="00D51488"/>
    <w:rsid w:val="00D51A73"/>
    <w:rsid w:val="00D51B63"/>
    <w:rsid w:val="00D52AB3"/>
    <w:rsid w:val="00D538B1"/>
    <w:rsid w:val="00D55919"/>
    <w:rsid w:val="00D576FC"/>
    <w:rsid w:val="00D603E9"/>
    <w:rsid w:val="00D6229E"/>
    <w:rsid w:val="00D62BBA"/>
    <w:rsid w:val="00D6346D"/>
    <w:rsid w:val="00D63E31"/>
    <w:rsid w:val="00D65860"/>
    <w:rsid w:val="00D66552"/>
    <w:rsid w:val="00D72392"/>
    <w:rsid w:val="00D7245D"/>
    <w:rsid w:val="00D73EC8"/>
    <w:rsid w:val="00D740AE"/>
    <w:rsid w:val="00D74636"/>
    <w:rsid w:val="00D74709"/>
    <w:rsid w:val="00D74759"/>
    <w:rsid w:val="00D74D37"/>
    <w:rsid w:val="00D75305"/>
    <w:rsid w:val="00D764D1"/>
    <w:rsid w:val="00D77D33"/>
    <w:rsid w:val="00D8051B"/>
    <w:rsid w:val="00D805A2"/>
    <w:rsid w:val="00D808B2"/>
    <w:rsid w:val="00D810A5"/>
    <w:rsid w:val="00D815FF"/>
    <w:rsid w:val="00D8283B"/>
    <w:rsid w:val="00D82C03"/>
    <w:rsid w:val="00D83D35"/>
    <w:rsid w:val="00D84AE4"/>
    <w:rsid w:val="00D866B5"/>
    <w:rsid w:val="00D8685C"/>
    <w:rsid w:val="00D86AF9"/>
    <w:rsid w:val="00D86EE4"/>
    <w:rsid w:val="00D918A9"/>
    <w:rsid w:val="00D923A3"/>
    <w:rsid w:val="00D92BDF"/>
    <w:rsid w:val="00D93263"/>
    <w:rsid w:val="00D93F63"/>
    <w:rsid w:val="00D94074"/>
    <w:rsid w:val="00D9452D"/>
    <w:rsid w:val="00D95C71"/>
    <w:rsid w:val="00D97310"/>
    <w:rsid w:val="00D97467"/>
    <w:rsid w:val="00DA4257"/>
    <w:rsid w:val="00DA750C"/>
    <w:rsid w:val="00DB0070"/>
    <w:rsid w:val="00DB1028"/>
    <w:rsid w:val="00DB16B4"/>
    <w:rsid w:val="00DB1BA5"/>
    <w:rsid w:val="00DB48EE"/>
    <w:rsid w:val="00DB4AB2"/>
    <w:rsid w:val="00DB58AB"/>
    <w:rsid w:val="00DC0C8B"/>
    <w:rsid w:val="00DC0D62"/>
    <w:rsid w:val="00DC26E8"/>
    <w:rsid w:val="00DC4ABD"/>
    <w:rsid w:val="00DC5005"/>
    <w:rsid w:val="00DC63A3"/>
    <w:rsid w:val="00DC6751"/>
    <w:rsid w:val="00DC7C99"/>
    <w:rsid w:val="00DD0D5A"/>
    <w:rsid w:val="00DD1CD2"/>
    <w:rsid w:val="00DD2A27"/>
    <w:rsid w:val="00DD3693"/>
    <w:rsid w:val="00DD5695"/>
    <w:rsid w:val="00DE092A"/>
    <w:rsid w:val="00DE0F00"/>
    <w:rsid w:val="00DE124A"/>
    <w:rsid w:val="00DE13D2"/>
    <w:rsid w:val="00DE2DC8"/>
    <w:rsid w:val="00DE2F49"/>
    <w:rsid w:val="00DE3C30"/>
    <w:rsid w:val="00DE4942"/>
    <w:rsid w:val="00DE593A"/>
    <w:rsid w:val="00DE720C"/>
    <w:rsid w:val="00DF286F"/>
    <w:rsid w:val="00DF3742"/>
    <w:rsid w:val="00DF4CC3"/>
    <w:rsid w:val="00DF561D"/>
    <w:rsid w:val="00DF5B74"/>
    <w:rsid w:val="00DF5BBF"/>
    <w:rsid w:val="00DF676C"/>
    <w:rsid w:val="00DF7246"/>
    <w:rsid w:val="00E001CC"/>
    <w:rsid w:val="00E01168"/>
    <w:rsid w:val="00E01E8A"/>
    <w:rsid w:val="00E03075"/>
    <w:rsid w:val="00E033F3"/>
    <w:rsid w:val="00E03836"/>
    <w:rsid w:val="00E03FA6"/>
    <w:rsid w:val="00E06686"/>
    <w:rsid w:val="00E132EA"/>
    <w:rsid w:val="00E140B9"/>
    <w:rsid w:val="00E14BD7"/>
    <w:rsid w:val="00E152A1"/>
    <w:rsid w:val="00E1612F"/>
    <w:rsid w:val="00E170A0"/>
    <w:rsid w:val="00E2017E"/>
    <w:rsid w:val="00E2100A"/>
    <w:rsid w:val="00E210FF"/>
    <w:rsid w:val="00E2160A"/>
    <w:rsid w:val="00E21AD2"/>
    <w:rsid w:val="00E2211B"/>
    <w:rsid w:val="00E22196"/>
    <w:rsid w:val="00E22B02"/>
    <w:rsid w:val="00E22D54"/>
    <w:rsid w:val="00E231E9"/>
    <w:rsid w:val="00E25FC8"/>
    <w:rsid w:val="00E26702"/>
    <w:rsid w:val="00E30758"/>
    <w:rsid w:val="00E30FCD"/>
    <w:rsid w:val="00E311B7"/>
    <w:rsid w:val="00E31F23"/>
    <w:rsid w:val="00E32920"/>
    <w:rsid w:val="00E347A0"/>
    <w:rsid w:val="00E35B1C"/>
    <w:rsid w:val="00E37964"/>
    <w:rsid w:val="00E40A8B"/>
    <w:rsid w:val="00E41D9A"/>
    <w:rsid w:val="00E4341A"/>
    <w:rsid w:val="00E4464C"/>
    <w:rsid w:val="00E45BDE"/>
    <w:rsid w:val="00E45EAF"/>
    <w:rsid w:val="00E46300"/>
    <w:rsid w:val="00E46D00"/>
    <w:rsid w:val="00E4735E"/>
    <w:rsid w:val="00E47CCF"/>
    <w:rsid w:val="00E50671"/>
    <w:rsid w:val="00E52399"/>
    <w:rsid w:val="00E53D28"/>
    <w:rsid w:val="00E542F9"/>
    <w:rsid w:val="00E54D37"/>
    <w:rsid w:val="00E56062"/>
    <w:rsid w:val="00E57DC3"/>
    <w:rsid w:val="00E57E7F"/>
    <w:rsid w:val="00E6059A"/>
    <w:rsid w:val="00E60A4D"/>
    <w:rsid w:val="00E6175C"/>
    <w:rsid w:val="00E61AB4"/>
    <w:rsid w:val="00E63C25"/>
    <w:rsid w:val="00E64E05"/>
    <w:rsid w:val="00E66617"/>
    <w:rsid w:val="00E66951"/>
    <w:rsid w:val="00E670B5"/>
    <w:rsid w:val="00E67293"/>
    <w:rsid w:val="00E67C29"/>
    <w:rsid w:val="00E70729"/>
    <w:rsid w:val="00E70FCB"/>
    <w:rsid w:val="00E711FF"/>
    <w:rsid w:val="00E71292"/>
    <w:rsid w:val="00E72883"/>
    <w:rsid w:val="00E73A19"/>
    <w:rsid w:val="00E73B4C"/>
    <w:rsid w:val="00E73C38"/>
    <w:rsid w:val="00E807B9"/>
    <w:rsid w:val="00E80816"/>
    <w:rsid w:val="00E82D66"/>
    <w:rsid w:val="00E85059"/>
    <w:rsid w:val="00E858BD"/>
    <w:rsid w:val="00E85B9C"/>
    <w:rsid w:val="00E85EC2"/>
    <w:rsid w:val="00E902EC"/>
    <w:rsid w:val="00E90DA2"/>
    <w:rsid w:val="00E91E08"/>
    <w:rsid w:val="00E9206D"/>
    <w:rsid w:val="00E9310B"/>
    <w:rsid w:val="00E9328F"/>
    <w:rsid w:val="00E938E2"/>
    <w:rsid w:val="00E940B8"/>
    <w:rsid w:val="00E94DF7"/>
    <w:rsid w:val="00E95DEB"/>
    <w:rsid w:val="00E96A65"/>
    <w:rsid w:val="00E9719A"/>
    <w:rsid w:val="00EA0A46"/>
    <w:rsid w:val="00EA21E6"/>
    <w:rsid w:val="00EA4A23"/>
    <w:rsid w:val="00EA5DBF"/>
    <w:rsid w:val="00EA5DEB"/>
    <w:rsid w:val="00EA6241"/>
    <w:rsid w:val="00EA6841"/>
    <w:rsid w:val="00EA7723"/>
    <w:rsid w:val="00EB05C8"/>
    <w:rsid w:val="00EB0C56"/>
    <w:rsid w:val="00EB1B5C"/>
    <w:rsid w:val="00EB27FF"/>
    <w:rsid w:val="00EB4850"/>
    <w:rsid w:val="00EB49D1"/>
    <w:rsid w:val="00EB51D8"/>
    <w:rsid w:val="00EB51F6"/>
    <w:rsid w:val="00EB6A9F"/>
    <w:rsid w:val="00EB6FC5"/>
    <w:rsid w:val="00EB733D"/>
    <w:rsid w:val="00EC0005"/>
    <w:rsid w:val="00EC0075"/>
    <w:rsid w:val="00EC15EE"/>
    <w:rsid w:val="00EC1A10"/>
    <w:rsid w:val="00EC2525"/>
    <w:rsid w:val="00EC2DAA"/>
    <w:rsid w:val="00EC3048"/>
    <w:rsid w:val="00EC3BA4"/>
    <w:rsid w:val="00EC5536"/>
    <w:rsid w:val="00EC5D12"/>
    <w:rsid w:val="00EC61CA"/>
    <w:rsid w:val="00EC638C"/>
    <w:rsid w:val="00EC6B37"/>
    <w:rsid w:val="00ED06A6"/>
    <w:rsid w:val="00ED06DB"/>
    <w:rsid w:val="00ED0B8E"/>
    <w:rsid w:val="00ED0F2A"/>
    <w:rsid w:val="00ED24B1"/>
    <w:rsid w:val="00ED2D7F"/>
    <w:rsid w:val="00ED2F88"/>
    <w:rsid w:val="00ED3D24"/>
    <w:rsid w:val="00ED3E14"/>
    <w:rsid w:val="00ED5A35"/>
    <w:rsid w:val="00ED5F7F"/>
    <w:rsid w:val="00ED675F"/>
    <w:rsid w:val="00ED6802"/>
    <w:rsid w:val="00ED6C58"/>
    <w:rsid w:val="00EE0A57"/>
    <w:rsid w:val="00EE0BFC"/>
    <w:rsid w:val="00EE0E12"/>
    <w:rsid w:val="00EE2C99"/>
    <w:rsid w:val="00EE2F5B"/>
    <w:rsid w:val="00EE2FB9"/>
    <w:rsid w:val="00EE30B9"/>
    <w:rsid w:val="00EE43FD"/>
    <w:rsid w:val="00EE527D"/>
    <w:rsid w:val="00EE7A83"/>
    <w:rsid w:val="00EF1088"/>
    <w:rsid w:val="00EF2358"/>
    <w:rsid w:val="00EF2F73"/>
    <w:rsid w:val="00EF346C"/>
    <w:rsid w:val="00EF3BB2"/>
    <w:rsid w:val="00EF43AF"/>
    <w:rsid w:val="00EF4CD0"/>
    <w:rsid w:val="00EF5321"/>
    <w:rsid w:val="00EF7D1B"/>
    <w:rsid w:val="00F01147"/>
    <w:rsid w:val="00F02859"/>
    <w:rsid w:val="00F04709"/>
    <w:rsid w:val="00F06032"/>
    <w:rsid w:val="00F12B2F"/>
    <w:rsid w:val="00F12E66"/>
    <w:rsid w:val="00F13550"/>
    <w:rsid w:val="00F13D41"/>
    <w:rsid w:val="00F14395"/>
    <w:rsid w:val="00F15FD3"/>
    <w:rsid w:val="00F16369"/>
    <w:rsid w:val="00F171DC"/>
    <w:rsid w:val="00F20E97"/>
    <w:rsid w:val="00F21513"/>
    <w:rsid w:val="00F22A45"/>
    <w:rsid w:val="00F22CC3"/>
    <w:rsid w:val="00F261CF"/>
    <w:rsid w:val="00F2680B"/>
    <w:rsid w:val="00F30154"/>
    <w:rsid w:val="00F31465"/>
    <w:rsid w:val="00F31DB0"/>
    <w:rsid w:val="00F32526"/>
    <w:rsid w:val="00F32701"/>
    <w:rsid w:val="00F32A1B"/>
    <w:rsid w:val="00F34145"/>
    <w:rsid w:val="00F34C89"/>
    <w:rsid w:val="00F36224"/>
    <w:rsid w:val="00F3652D"/>
    <w:rsid w:val="00F400E9"/>
    <w:rsid w:val="00F40290"/>
    <w:rsid w:val="00F405F5"/>
    <w:rsid w:val="00F41AFB"/>
    <w:rsid w:val="00F41C85"/>
    <w:rsid w:val="00F42DF6"/>
    <w:rsid w:val="00F43228"/>
    <w:rsid w:val="00F4344B"/>
    <w:rsid w:val="00F43E34"/>
    <w:rsid w:val="00F44D3E"/>
    <w:rsid w:val="00F44F96"/>
    <w:rsid w:val="00F45456"/>
    <w:rsid w:val="00F45F2E"/>
    <w:rsid w:val="00F461DA"/>
    <w:rsid w:val="00F46327"/>
    <w:rsid w:val="00F463DA"/>
    <w:rsid w:val="00F4709A"/>
    <w:rsid w:val="00F4790E"/>
    <w:rsid w:val="00F47A45"/>
    <w:rsid w:val="00F47D9D"/>
    <w:rsid w:val="00F50A36"/>
    <w:rsid w:val="00F519B9"/>
    <w:rsid w:val="00F528BF"/>
    <w:rsid w:val="00F529FE"/>
    <w:rsid w:val="00F52B59"/>
    <w:rsid w:val="00F5328C"/>
    <w:rsid w:val="00F57B11"/>
    <w:rsid w:val="00F6012D"/>
    <w:rsid w:val="00F60408"/>
    <w:rsid w:val="00F60637"/>
    <w:rsid w:val="00F60762"/>
    <w:rsid w:val="00F61E6E"/>
    <w:rsid w:val="00F6511A"/>
    <w:rsid w:val="00F72BF1"/>
    <w:rsid w:val="00F72F76"/>
    <w:rsid w:val="00F73AFD"/>
    <w:rsid w:val="00F73DE0"/>
    <w:rsid w:val="00F7617E"/>
    <w:rsid w:val="00F76615"/>
    <w:rsid w:val="00F76DD8"/>
    <w:rsid w:val="00F823BE"/>
    <w:rsid w:val="00F824FF"/>
    <w:rsid w:val="00F8365A"/>
    <w:rsid w:val="00F84CD2"/>
    <w:rsid w:val="00F85A34"/>
    <w:rsid w:val="00F85F7C"/>
    <w:rsid w:val="00F8607C"/>
    <w:rsid w:val="00F87A7F"/>
    <w:rsid w:val="00F9161A"/>
    <w:rsid w:val="00F91754"/>
    <w:rsid w:val="00F91C38"/>
    <w:rsid w:val="00F92BD7"/>
    <w:rsid w:val="00F95FA6"/>
    <w:rsid w:val="00F964E8"/>
    <w:rsid w:val="00F97D0E"/>
    <w:rsid w:val="00FA006E"/>
    <w:rsid w:val="00FA027E"/>
    <w:rsid w:val="00FA0670"/>
    <w:rsid w:val="00FA0D39"/>
    <w:rsid w:val="00FA1167"/>
    <w:rsid w:val="00FA14DA"/>
    <w:rsid w:val="00FA1711"/>
    <w:rsid w:val="00FA598A"/>
    <w:rsid w:val="00FB2000"/>
    <w:rsid w:val="00FB2699"/>
    <w:rsid w:val="00FB27CC"/>
    <w:rsid w:val="00FB2F2F"/>
    <w:rsid w:val="00FB4B3F"/>
    <w:rsid w:val="00FB5056"/>
    <w:rsid w:val="00FB693E"/>
    <w:rsid w:val="00FB6D1E"/>
    <w:rsid w:val="00FB6F8C"/>
    <w:rsid w:val="00FB75AC"/>
    <w:rsid w:val="00FB7A75"/>
    <w:rsid w:val="00FC1DB8"/>
    <w:rsid w:val="00FC3F8D"/>
    <w:rsid w:val="00FC4D20"/>
    <w:rsid w:val="00FC5DA1"/>
    <w:rsid w:val="00FC60C2"/>
    <w:rsid w:val="00FC6CE0"/>
    <w:rsid w:val="00FC75E8"/>
    <w:rsid w:val="00FC7B1E"/>
    <w:rsid w:val="00FC7DCF"/>
    <w:rsid w:val="00FD0365"/>
    <w:rsid w:val="00FD03F8"/>
    <w:rsid w:val="00FD10EC"/>
    <w:rsid w:val="00FD16AF"/>
    <w:rsid w:val="00FD1DEF"/>
    <w:rsid w:val="00FD1F47"/>
    <w:rsid w:val="00FD25C8"/>
    <w:rsid w:val="00FD293A"/>
    <w:rsid w:val="00FD296A"/>
    <w:rsid w:val="00FD5111"/>
    <w:rsid w:val="00FD5B33"/>
    <w:rsid w:val="00FD5D5B"/>
    <w:rsid w:val="00FD649B"/>
    <w:rsid w:val="00FE02EA"/>
    <w:rsid w:val="00FE0422"/>
    <w:rsid w:val="00FE134D"/>
    <w:rsid w:val="00FE2082"/>
    <w:rsid w:val="00FE32B1"/>
    <w:rsid w:val="00FE3C00"/>
    <w:rsid w:val="00FE42CC"/>
    <w:rsid w:val="00FE4E88"/>
    <w:rsid w:val="00FE6EBD"/>
    <w:rsid w:val="00FF0115"/>
    <w:rsid w:val="00FF1377"/>
    <w:rsid w:val="00FF1D03"/>
    <w:rsid w:val="00FF1F40"/>
    <w:rsid w:val="00FF20EF"/>
    <w:rsid w:val="00FF2B6D"/>
    <w:rsid w:val="00FF447A"/>
    <w:rsid w:val="00FF4A65"/>
    <w:rsid w:val="00FF4FEE"/>
    <w:rsid w:val="00FF50C2"/>
    <w:rsid w:val="00FF54CD"/>
    <w:rsid w:val="00FF5789"/>
    <w:rsid w:val="00FF6BB9"/>
    <w:rsid w:val="00FF797B"/>
    <w:rsid w:val="01012B92"/>
    <w:rsid w:val="0134791A"/>
    <w:rsid w:val="016C312E"/>
    <w:rsid w:val="028A07AC"/>
    <w:rsid w:val="02A7A512"/>
    <w:rsid w:val="03DF26A9"/>
    <w:rsid w:val="05E530C6"/>
    <w:rsid w:val="06FD5091"/>
    <w:rsid w:val="076F7AFC"/>
    <w:rsid w:val="0784EAF9"/>
    <w:rsid w:val="0810CBFF"/>
    <w:rsid w:val="083BF0D0"/>
    <w:rsid w:val="091FC0FF"/>
    <w:rsid w:val="093C8CC0"/>
    <w:rsid w:val="098730C3"/>
    <w:rsid w:val="0A5EBC15"/>
    <w:rsid w:val="0BAB9B50"/>
    <w:rsid w:val="0CC8CCD5"/>
    <w:rsid w:val="0DC9628C"/>
    <w:rsid w:val="0E276532"/>
    <w:rsid w:val="0E48922E"/>
    <w:rsid w:val="0EA18F54"/>
    <w:rsid w:val="0EC7FB0D"/>
    <w:rsid w:val="0F2E98A3"/>
    <w:rsid w:val="0F500034"/>
    <w:rsid w:val="0F5B3E5B"/>
    <w:rsid w:val="0FF913F7"/>
    <w:rsid w:val="10A42A54"/>
    <w:rsid w:val="10E7ECE6"/>
    <w:rsid w:val="1152590D"/>
    <w:rsid w:val="12809A34"/>
    <w:rsid w:val="12D68048"/>
    <w:rsid w:val="12F94705"/>
    <w:rsid w:val="14CC1D42"/>
    <w:rsid w:val="14EC2F79"/>
    <w:rsid w:val="152CFE62"/>
    <w:rsid w:val="15B2DE3C"/>
    <w:rsid w:val="1607620A"/>
    <w:rsid w:val="161CB6FE"/>
    <w:rsid w:val="162118E8"/>
    <w:rsid w:val="168007BF"/>
    <w:rsid w:val="169DA276"/>
    <w:rsid w:val="16B891DD"/>
    <w:rsid w:val="170F78CE"/>
    <w:rsid w:val="1728D6FF"/>
    <w:rsid w:val="1974137B"/>
    <w:rsid w:val="19BBA74A"/>
    <w:rsid w:val="1A10C8EA"/>
    <w:rsid w:val="1A2125ED"/>
    <w:rsid w:val="1A8EE662"/>
    <w:rsid w:val="1B01A56F"/>
    <w:rsid w:val="1B332DC2"/>
    <w:rsid w:val="1B3C88AA"/>
    <w:rsid w:val="1BABFDC9"/>
    <w:rsid w:val="1C4D4043"/>
    <w:rsid w:val="1CE40990"/>
    <w:rsid w:val="1CEA6069"/>
    <w:rsid w:val="1DD69976"/>
    <w:rsid w:val="1E4547F8"/>
    <w:rsid w:val="1E9A0065"/>
    <w:rsid w:val="1F409825"/>
    <w:rsid w:val="1F6B92BA"/>
    <w:rsid w:val="1F736A2C"/>
    <w:rsid w:val="1FA18D65"/>
    <w:rsid w:val="1FD1E058"/>
    <w:rsid w:val="203029F1"/>
    <w:rsid w:val="2131C270"/>
    <w:rsid w:val="22403E01"/>
    <w:rsid w:val="22439943"/>
    <w:rsid w:val="227062F4"/>
    <w:rsid w:val="22C8F41F"/>
    <w:rsid w:val="22DDC0BF"/>
    <w:rsid w:val="230C13E4"/>
    <w:rsid w:val="231F3A8D"/>
    <w:rsid w:val="235729FE"/>
    <w:rsid w:val="245EBA9E"/>
    <w:rsid w:val="2516E037"/>
    <w:rsid w:val="2582EC01"/>
    <w:rsid w:val="25EB4854"/>
    <w:rsid w:val="260F28EB"/>
    <w:rsid w:val="26484D9D"/>
    <w:rsid w:val="269ECE90"/>
    <w:rsid w:val="270DEC98"/>
    <w:rsid w:val="29B4646F"/>
    <w:rsid w:val="29F8C58F"/>
    <w:rsid w:val="2A76D892"/>
    <w:rsid w:val="2AAC4811"/>
    <w:rsid w:val="2B208270"/>
    <w:rsid w:val="2B581FB0"/>
    <w:rsid w:val="2C284AEB"/>
    <w:rsid w:val="2D27DE0E"/>
    <w:rsid w:val="2E36D719"/>
    <w:rsid w:val="2E8AD52D"/>
    <w:rsid w:val="2E9E6C36"/>
    <w:rsid w:val="2EF1032F"/>
    <w:rsid w:val="3047DEB6"/>
    <w:rsid w:val="31CA2EF2"/>
    <w:rsid w:val="32209BC3"/>
    <w:rsid w:val="328731C0"/>
    <w:rsid w:val="332C27B0"/>
    <w:rsid w:val="33E59BEF"/>
    <w:rsid w:val="33F256D9"/>
    <w:rsid w:val="34CFEF66"/>
    <w:rsid w:val="352D494F"/>
    <w:rsid w:val="35D8211C"/>
    <w:rsid w:val="3633A6AA"/>
    <w:rsid w:val="3648A2AE"/>
    <w:rsid w:val="36D55B33"/>
    <w:rsid w:val="36FB5C1D"/>
    <w:rsid w:val="371509A9"/>
    <w:rsid w:val="37289EAD"/>
    <w:rsid w:val="3798E054"/>
    <w:rsid w:val="37991AA6"/>
    <w:rsid w:val="37C683B4"/>
    <w:rsid w:val="37FD4AB4"/>
    <w:rsid w:val="38949BA3"/>
    <w:rsid w:val="39542998"/>
    <w:rsid w:val="39DD26D7"/>
    <w:rsid w:val="3AB7CD10"/>
    <w:rsid w:val="3AF11EAA"/>
    <w:rsid w:val="3CE1DADF"/>
    <w:rsid w:val="3D378812"/>
    <w:rsid w:val="3DD0EA35"/>
    <w:rsid w:val="3DE3969B"/>
    <w:rsid w:val="3E6D9ACE"/>
    <w:rsid w:val="4116975C"/>
    <w:rsid w:val="417009A9"/>
    <w:rsid w:val="419F0FDB"/>
    <w:rsid w:val="419F2F67"/>
    <w:rsid w:val="42A719EC"/>
    <w:rsid w:val="42E29D53"/>
    <w:rsid w:val="435E04C6"/>
    <w:rsid w:val="439967A9"/>
    <w:rsid w:val="43E9A9E2"/>
    <w:rsid w:val="4422F820"/>
    <w:rsid w:val="4555F499"/>
    <w:rsid w:val="4640A057"/>
    <w:rsid w:val="468914F7"/>
    <w:rsid w:val="46D7D1B6"/>
    <w:rsid w:val="471AAA73"/>
    <w:rsid w:val="47D1F23F"/>
    <w:rsid w:val="47FB842A"/>
    <w:rsid w:val="4810E9EE"/>
    <w:rsid w:val="483C9819"/>
    <w:rsid w:val="48773BC4"/>
    <w:rsid w:val="49406891"/>
    <w:rsid w:val="49B3F473"/>
    <w:rsid w:val="4A92DB4D"/>
    <w:rsid w:val="4AA91C9D"/>
    <w:rsid w:val="4AC01FDD"/>
    <w:rsid w:val="4B82D7E3"/>
    <w:rsid w:val="4C0EAE34"/>
    <w:rsid w:val="4C613EF7"/>
    <w:rsid w:val="4C628575"/>
    <w:rsid w:val="4C6E54C2"/>
    <w:rsid w:val="4DD4C822"/>
    <w:rsid w:val="4DF4EFFC"/>
    <w:rsid w:val="4E26B5CB"/>
    <w:rsid w:val="4E76DAAC"/>
    <w:rsid w:val="4F31A531"/>
    <w:rsid w:val="5021593F"/>
    <w:rsid w:val="51985EB0"/>
    <w:rsid w:val="528175AC"/>
    <w:rsid w:val="52B77D7C"/>
    <w:rsid w:val="532C0F08"/>
    <w:rsid w:val="540AC7E3"/>
    <w:rsid w:val="547C1BBB"/>
    <w:rsid w:val="54CB6B8C"/>
    <w:rsid w:val="553F800A"/>
    <w:rsid w:val="56592442"/>
    <w:rsid w:val="57333031"/>
    <w:rsid w:val="5733FC85"/>
    <w:rsid w:val="588B7CC9"/>
    <w:rsid w:val="58BA1FEA"/>
    <w:rsid w:val="59B533AE"/>
    <w:rsid w:val="59C961AF"/>
    <w:rsid w:val="5AF31978"/>
    <w:rsid w:val="5C49EC5E"/>
    <w:rsid w:val="5D0BC704"/>
    <w:rsid w:val="5E2455C7"/>
    <w:rsid w:val="600B6C19"/>
    <w:rsid w:val="6042F528"/>
    <w:rsid w:val="604C9F7C"/>
    <w:rsid w:val="60D6D3B7"/>
    <w:rsid w:val="60D820BD"/>
    <w:rsid w:val="61DD4098"/>
    <w:rsid w:val="621D8A4A"/>
    <w:rsid w:val="6389DCA6"/>
    <w:rsid w:val="6449F0D3"/>
    <w:rsid w:val="6468502A"/>
    <w:rsid w:val="64907CE5"/>
    <w:rsid w:val="649CBC43"/>
    <w:rsid w:val="64D12087"/>
    <w:rsid w:val="6506C721"/>
    <w:rsid w:val="6615A260"/>
    <w:rsid w:val="665B8CD4"/>
    <w:rsid w:val="666C6FFA"/>
    <w:rsid w:val="6684D418"/>
    <w:rsid w:val="668A4F59"/>
    <w:rsid w:val="66DED5C3"/>
    <w:rsid w:val="67058045"/>
    <w:rsid w:val="672DF70E"/>
    <w:rsid w:val="6763E1E3"/>
    <w:rsid w:val="681985CA"/>
    <w:rsid w:val="68434680"/>
    <w:rsid w:val="684471DF"/>
    <w:rsid w:val="690FB912"/>
    <w:rsid w:val="69EDF5F8"/>
    <w:rsid w:val="6A9DA656"/>
    <w:rsid w:val="6AD94A9A"/>
    <w:rsid w:val="6BC6ED48"/>
    <w:rsid w:val="6C0E8504"/>
    <w:rsid w:val="6CF413CF"/>
    <w:rsid w:val="6D65F036"/>
    <w:rsid w:val="6D9D7B68"/>
    <w:rsid w:val="6FA06A2D"/>
    <w:rsid w:val="703C58D3"/>
    <w:rsid w:val="70CDBBF3"/>
    <w:rsid w:val="71A59832"/>
    <w:rsid w:val="72A4B3DA"/>
    <w:rsid w:val="737DD7DB"/>
    <w:rsid w:val="73B74AE2"/>
    <w:rsid w:val="74361A5F"/>
    <w:rsid w:val="748260C8"/>
    <w:rsid w:val="74D91F4D"/>
    <w:rsid w:val="75127526"/>
    <w:rsid w:val="75BA89AC"/>
    <w:rsid w:val="760B35D2"/>
    <w:rsid w:val="767B1815"/>
    <w:rsid w:val="76CAA530"/>
    <w:rsid w:val="78A076D0"/>
    <w:rsid w:val="7906E8EE"/>
    <w:rsid w:val="79E75165"/>
    <w:rsid w:val="7A83EBF6"/>
    <w:rsid w:val="7AC250DC"/>
    <w:rsid w:val="7B0E8355"/>
    <w:rsid w:val="7B7A8025"/>
    <w:rsid w:val="7B829DC2"/>
    <w:rsid w:val="7B9C531C"/>
    <w:rsid w:val="7C1FBC57"/>
    <w:rsid w:val="7CE4E71E"/>
    <w:rsid w:val="7D1ADEF9"/>
    <w:rsid w:val="7D233658"/>
    <w:rsid w:val="7DEF6BF1"/>
    <w:rsid w:val="7E01E70E"/>
    <w:rsid w:val="7EBC5F4E"/>
    <w:rsid w:val="7F0E72D6"/>
    <w:rsid w:val="7F8BF2EE"/>
    <w:rsid w:val="7FE850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1FA57"/>
  <w15:docId w15:val="{41080892-312B-4623-9AD0-C616457F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6DB"/>
    <w:pPr>
      <w:spacing w:after="0" w:line="276" w:lineRule="auto"/>
    </w:pPr>
  </w:style>
  <w:style w:type="paragraph" w:styleId="Kop1">
    <w:name w:val="heading 1"/>
    <w:basedOn w:val="Standaard"/>
    <w:next w:val="Standaard"/>
    <w:link w:val="Kop1Char"/>
    <w:uiPriority w:val="9"/>
    <w:qFormat/>
    <w:rsid w:val="00ED06DB"/>
    <w:pPr>
      <w:keepNext/>
      <w:keepLines/>
      <w:spacing w:before="240"/>
      <w:outlineLvl w:val="0"/>
    </w:pPr>
    <w:rPr>
      <w:rFonts w:asciiTheme="majorHAnsi" w:eastAsiaTheme="majorEastAsia" w:hAnsiTheme="majorHAnsi" w:cstheme="majorBidi"/>
      <w:color w:val="E0592A" w:themeColor="accen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27DC"/>
    <w:pPr>
      <w:tabs>
        <w:tab w:val="center" w:pos="4153"/>
        <w:tab w:val="right" w:pos="8306"/>
      </w:tabs>
      <w:spacing w:line="240" w:lineRule="auto"/>
      <w:ind w:left="-426"/>
    </w:pPr>
    <w:rPr>
      <w:rFonts w:asciiTheme="majorHAnsi" w:eastAsia="Times New Roman" w:hAnsiTheme="majorHAnsi" w:cs="Times New Roman"/>
      <w:b/>
      <w:bCs/>
      <w:smallCaps/>
      <w:color w:val="13868E" w:themeColor="accent2"/>
      <w:spacing w:val="20"/>
      <w:position w:val="-2"/>
      <w:sz w:val="36"/>
      <w:szCs w:val="36"/>
      <w:lang w:eastAsia="nl-NL"/>
    </w:rPr>
  </w:style>
  <w:style w:type="character" w:customStyle="1" w:styleId="KoptekstChar">
    <w:name w:val="Koptekst Char"/>
    <w:basedOn w:val="Standaardalinea-lettertype"/>
    <w:link w:val="Koptekst"/>
    <w:uiPriority w:val="99"/>
    <w:rsid w:val="009A27DC"/>
    <w:rPr>
      <w:rFonts w:asciiTheme="majorHAnsi" w:eastAsia="Times New Roman" w:hAnsiTheme="majorHAnsi" w:cs="Times New Roman"/>
      <w:b/>
      <w:bCs/>
      <w:smallCaps/>
      <w:color w:val="13868E" w:themeColor="accent2"/>
      <w:spacing w:val="20"/>
      <w:position w:val="-2"/>
      <w:sz w:val="36"/>
      <w:szCs w:val="36"/>
      <w:lang w:eastAsia="nl-NL"/>
    </w:rPr>
  </w:style>
  <w:style w:type="paragraph" w:styleId="Voettekst">
    <w:name w:val="footer"/>
    <w:basedOn w:val="Standaard"/>
    <w:link w:val="VoettekstChar"/>
    <w:uiPriority w:val="99"/>
    <w:unhideWhenUsed/>
    <w:rsid w:val="008A2B1B"/>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8A2B1B"/>
    <w:rPr>
      <w:sz w:val="18"/>
    </w:rPr>
  </w:style>
  <w:style w:type="paragraph" w:customStyle="1" w:styleId="Coreadres">
    <w:name w:val="Core adres"/>
    <w:basedOn w:val="Standaard"/>
    <w:rsid w:val="00ED06DB"/>
    <w:pPr>
      <w:widowControl w:val="0"/>
      <w:autoSpaceDE w:val="0"/>
      <w:autoSpaceDN w:val="0"/>
      <w:adjustRightInd w:val="0"/>
      <w:spacing w:line="288" w:lineRule="auto"/>
      <w:textAlignment w:val="center"/>
    </w:pPr>
    <w:rPr>
      <w:rFonts w:asciiTheme="majorHAnsi" w:eastAsiaTheme="minorEastAsia" w:hAnsiTheme="majorHAnsi" w:cs="AvenirNext-Regular"/>
      <w:color w:val="13868E" w:themeColor="accent2"/>
      <w:sz w:val="18"/>
      <w:szCs w:val="18"/>
      <w:lang w:eastAsia="ja-JP"/>
    </w:rPr>
  </w:style>
  <w:style w:type="character" w:styleId="Tekstvantijdelijkeaanduiding">
    <w:name w:val="Placeholder Text"/>
    <w:basedOn w:val="Standaardalinea-lettertype"/>
    <w:uiPriority w:val="99"/>
    <w:semiHidden/>
    <w:rsid w:val="00405C79"/>
    <w:rPr>
      <w:color w:val="808080"/>
    </w:rPr>
  </w:style>
  <w:style w:type="table" w:styleId="Tabelraster">
    <w:name w:val="Table Grid"/>
    <w:basedOn w:val="Standaardtabel"/>
    <w:uiPriority w:val="59"/>
    <w:rsid w:val="0040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D06DB"/>
    <w:rPr>
      <w:color w:val="13868E" w:themeColor="accent2"/>
      <w:u w:val="none"/>
    </w:rPr>
  </w:style>
  <w:style w:type="character" w:customStyle="1" w:styleId="Onopgelostemelding1">
    <w:name w:val="Onopgeloste melding1"/>
    <w:basedOn w:val="Standaardalinea-lettertype"/>
    <w:uiPriority w:val="99"/>
    <w:semiHidden/>
    <w:unhideWhenUsed/>
    <w:rsid w:val="00ED06DB"/>
    <w:rPr>
      <w:color w:val="605E5C"/>
      <w:shd w:val="clear" w:color="auto" w:fill="E1DFDD"/>
    </w:rPr>
  </w:style>
  <w:style w:type="character" w:customStyle="1" w:styleId="Kop1Char">
    <w:name w:val="Kop 1 Char"/>
    <w:basedOn w:val="Standaardalinea-lettertype"/>
    <w:link w:val="Kop1"/>
    <w:uiPriority w:val="9"/>
    <w:rsid w:val="00ED06DB"/>
    <w:rPr>
      <w:rFonts w:asciiTheme="majorHAnsi" w:eastAsiaTheme="majorEastAsia" w:hAnsiTheme="majorHAnsi" w:cstheme="majorBidi"/>
      <w:color w:val="E0592A" w:themeColor="accent1"/>
      <w:sz w:val="28"/>
      <w:szCs w:val="32"/>
    </w:rPr>
  </w:style>
  <w:style w:type="paragraph" w:styleId="Citaat">
    <w:name w:val="Quote"/>
    <w:basedOn w:val="Standaard"/>
    <w:next w:val="Standaard"/>
    <w:link w:val="CitaatChar"/>
    <w:uiPriority w:val="29"/>
    <w:qFormat/>
    <w:rsid w:val="00ED06D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D06DB"/>
    <w:rPr>
      <w:i/>
      <w:iCs/>
      <w:color w:val="404040" w:themeColor="text1" w:themeTint="BF"/>
    </w:rPr>
  </w:style>
  <w:style w:type="numbering" w:customStyle="1" w:styleId="LijstalineaSBRWonen">
    <w:name w:val="Lijstalinea SBR Wonen"/>
    <w:uiPriority w:val="99"/>
    <w:rsid w:val="002F1373"/>
    <w:pPr>
      <w:numPr>
        <w:numId w:val="1"/>
      </w:numPr>
    </w:pPr>
  </w:style>
  <w:style w:type="numbering" w:customStyle="1" w:styleId="GenummerdelijstSBRWonen">
    <w:name w:val="Genummerde lijst SBR Wonen"/>
    <w:uiPriority w:val="99"/>
    <w:rsid w:val="002F1373"/>
    <w:pPr>
      <w:numPr>
        <w:numId w:val="3"/>
      </w:numPr>
    </w:pPr>
  </w:style>
  <w:style w:type="paragraph" w:styleId="Lijstalinea">
    <w:name w:val="List Paragraph"/>
    <w:basedOn w:val="Standaard"/>
    <w:uiPriority w:val="34"/>
    <w:qFormat/>
    <w:rsid w:val="002F1373"/>
    <w:pPr>
      <w:numPr>
        <w:numId w:val="2"/>
      </w:numPr>
      <w:contextualSpacing/>
    </w:pPr>
  </w:style>
  <w:style w:type="paragraph" w:styleId="Lijstnummering">
    <w:name w:val="List Number"/>
    <w:basedOn w:val="Standaard"/>
    <w:uiPriority w:val="99"/>
    <w:unhideWhenUsed/>
    <w:qFormat/>
    <w:rsid w:val="002F1373"/>
    <w:pPr>
      <w:numPr>
        <w:numId w:val="4"/>
      </w:numPr>
      <w:contextualSpacing/>
    </w:pPr>
  </w:style>
  <w:style w:type="paragraph" w:styleId="Tekstopmerking">
    <w:name w:val="annotation text"/>
    <w:basedOn w:val="Standaard"/>
    <w:link w:val="TekstopmerkingChar"/>
    <w:uiPriority w:val="99"/>
    <w:semiHidden/>
    <w:rsid w:val="00C03D4B"/>
    <w:pPr>
      <w:spacing w:line="288" w:lineRule="auto"/>
    </w:pPr>
    <w:rPr>
      <w:rFonts w:ascii="Times" w:eastAsia="Times New Roman" w:hAnsi="Times" w:cs="Times New Roman"/>
      <w:sz w:val="20"/>
      <w:szCs w:val="20"/>
      <w:lang w:eastAsia="nl-NL"/>
    </w:rPr>
  </w:style>
  <w:style w:type="character" w:customStyle="1" w:styleId="TekstopmerkingChar">
    <w:name w:val="Tekst opmerking Char"/>
    <w:basedOn w:val="Standaardalinea-lettertype"/>
    <w:link w:val="Tekstopmerking"/>
    <w:uiPriority w:val="99"/>
    <w:semiHidden/>
    <w:rsid w:val="00C03D4B"/>
    <w:rPr>
      <w:rFonts w:ascii="Times" w:eastAsia="Times New Roman" w:hAnsi="Times" w:cs="Times New Roman"/>
      <w:sz w:val="20"/>
      <w:szCs w:val="20"/>
      <w:lang w:eastAsia="nl-NL"/>
    </w:rPr>
  </w:style>
  <w:style w:type="character" w:styleId="Verwijzingopmerking">
    <w:name w:val="annotation reference"/>
    <w:basedOn w:val="Standaardalinea-lettertype"/>
    <w:uiPriority w:val="99"/>
    <w:rsid w:val="00C03D4B"/>
    <w:rPr>
      <w:sz w:val="16"/>
      <w:szCs w:val="16"/>
    </w:rPr>
  </w:style>
  <w:style w:type="paragraph" w:styleId="Ballontekst">
    <w:name w:val="Balloon Text"/>
    <w:basedOn w:val="Standaard"/>
    <w:link w:val="BallontekstChar"/>
    <w:uiPriority w:val="99"/>
    <w:semiHidden/>
    <w:unhideWhenUsed/>
    <w:rsid w:val="00C03D4B"/>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03D4B"/>
    <w:rPr>
      <w:rFonts w:ascii="Times New Roman" w:hAnsi="Times New Roman" w:cs="Times New Roman"/>
      <w:sz w:val="18"/>
      <w:szCs w:val="18"/>
    </w:rPr>
  </w:style>
  <w:style w:type="paragraph" w:styleId="Aanhef">
    <w:name w:val="Salutation"/>
    <w:basedOn w:val="Standaard"/>
    <w:next w:val="Standaard"/>
    <w:link w:val="AanhefChar"/>
    <w:rsid w:val="0057543A"/>
    <w:pPr>
      <w:autoSpaceDN w:val="0"/>
      <w:spacing w:before="100" w:after="240" w:line="240" w:lineRule="exact"/>
      <w:textAlignment w:val="baseline"/>
    </w:pPr>
    <w:rPr>
      <w:rFonts w:ascii="Verdana" w:eastAsia="DejaVu Sans" w:hAnsi="Verdana" w:cs="Lohit Hindi"/>
      <w:color w:val="000000"/>
      <w:sz w:val="18"/>
      <w:szCs w:val="18"/>
      <w:lang w:eastAsia="nl-NL"/>
    </w:rPr>
  </w:style>
  <w:style w:type="character" w:customStyle="1" w:styleId="AanhefChar">
    <w:name w:val="Aanhef Char"/>
    <w:basedOn w:val="Standaardalinea-lettertype"/>
    <w:link w:val="Aanhef"/>
    <w:rsid w:val="0057543A"/>
    <w:rPr>
      <w:rFonts w:ascii="Verdana" w:eastAsia="DejaVu Sans" w:hAnsi="Verdana" w:cs="Lohit Hindi"/>
      <w:color w:val="000000"/>
      <w:sz w:val="18"/>
      <w:szCs w:val="18"/>
      <w:lang w:eastAsia="nl-NL"/>
    </w:rPr>
  </w:style>
  <w:style w:type="paragraph" w:customStyle="1" w:styleId="Slotzin">
    <w:name w:val="Slotzin"/>
    <w:basedOn w:val="Standaard"/>
    <w:next w:val="Standaard"/>
    <w:rsid w:val="0057543A"/>
    <w:pPr>
      <w:autoSpaceDN w:val="0"/>
      <w:spacing w:before="240" w:line="240" w:lineRule="exact"/>
      <w:textAlignment w:val="baseline"/>
    </w:pPr>
    <w:rPr>
      <w:rFonts w:ascii="Verdana" w:eastAsia="DejaVu Sans" w:hAnsi="Verdana" w:cs="Lohit Hindi"/>
      <w:color w:val="000000"/>
      <w:sz w:val="18"/>
      <w:szCs w:val="18"/>
      <w:lang w:eastAsia="nl-NL"/>
    </w:rPr>
  </w:style>
  <w:style w:type="paragraph" w:customStyle="1" w:styleId="StandaardCursief">
    <w:name w:val="Standaard Cursief"/>
    <w:basedOn w:val="Standaard"/>
    <w:next w:val="Standaard"/>
    <w:rsid w:val="0057543A"/>
    <w:pPr>
      <w:autoSpaceDN w:val="0"/>
      <w:spacing w:line="240" w:lineRule="exact"/>
      <w:textAlignment w:val="baseline"/>
    </w:pPr>
    <w:rPr>
      <w:rFonts w:ascii="Verdana" w:eastAsia="DejaVu Sans" w:hAnsi="Verdana" w:cs="Lohit Hindi"/>
      <w:i/>
      <w:color w:val="000000"/>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1F3427"/>
    <w:pPr>
      <w:spacing w:line="240" w:lineRule="auto"/>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1F3427"/>
    <w:rPr>
      <w:rFonts w:ascii="Times" w:eastAsia="Times New Roman" w:hAnsi="Times" w:cs="Times New Roman"/>
      <w:b/>
      <w:bCs/>
      <w:sz w:val="20"/>
      <w:szCs w:val="20"/>
      <w:lang w:eastAsia="nl-NL"/>
    </w:rPr>
  </w:style>
  <w:style w:type="paragraph" w:styleId="Revisie">
    <w:name w:val="Revision"/>
    <w:hidden/>
    <w:uiPriority w:val="99"/>
    <w:semiHidden/>
    <w:rsid w:val="000679A3"/>
    <w:pPr>
      <w:spacing w:after="0" w:line="240" w:lineRule="auto"/>
    </w:pPr>
  </w:style>
  <w:style w:type="character" w:customStyle="1" w:styleId="normaltextrun">
    <w:name w:val="normaltextrun"/>
    <w:basedOn w:val="Standaardalinea-lettertype"/>
    <w:rsid w:val="001648D4"/>
  </w:style>
  <w:style w:type="paragraph" w:customStyle="1" w:styleId="paragraph">
    <w:name w:val="paragraph"/>
    <w:basedOn w:val="Standaard"/>
    <w:rsid w:val="00796F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796FE6"/>
  </w:style>
  <w:style w:type="character" w:customStyle="1" w:styleId="bcx0">
    <w:name w:val="bcx0"/>
    <w:basedOn w:val="Standaardalinea-lettertype"/>
    <w:rsid w:val="00796FE6"/>
  </w:style>
  <w:style w:type="character" w:styleId="Onopgelostemelding">
    <w:name w:val="Unresolved Mention"/>
    <w:basedOn w:val="Standaardalinea-lettertype"/>
    <w:uiPriority w:val="99"/>
    <w:unhideWhenUsed/>
    <w:rsid w:val="007457B6"/>
    <w:rPr>
      <w:color w:val="605E5C"/>
      <w:shd w:val="clear" w:color="auto" w:fill="E1DFDD"/>
    </w:rPr>
  </w:style>
  <w:style w:type="character" w:styleId="Vermelding">
    <w:name w:val="Mention"/>
    <w:basedOn w:val="Standaardalinea-lettertype"/>
    <w:uiPriority w:val="99"/>
    <w:unhideWhenUsed/>
    <w:rsid w:val="007457B6"/>
    <w:rPr>
      <w:color w:val="2B579A"/>
      <w:shd w:val="clear" w:color="auto" w:fill="E1DFDD"/>
    </w:rPr>
  </w:style>
  <w:style w:type="paragraph" w:customStyle="1" w:styleId="p1">
    <w:name w:val="p1"/>
    <w:basedOn w:val="Standaard"/>
    <w:rsid w:val="001A33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1A3351"/>
  </w:style>
  <w:style w:type="paragraph" w:customStyle="1" w:styleId="p2">
    <w:name w:val="p2"/>
    <w:basedOn w:val="Standaard"/>
    <w:rsid w:val="001A3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1">
    <w:name w:val="li1"/>
    <w:basedOn w:val="Standaard"/>
    <w:rsid w:val="001A33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F1A0B"/>
  </w:style>
  <w:style w:type="character" w:customStyle="1" w:styleId="spellingerror">
    <w:name w:val="spellingerror"/>
    <w:basedOn w:val="Standaardalinea-lettertype"/>
    <w:rsid w:val="00A63203"/>
  </w:style>
  <w:style w:type="character" w:customStyle="1" w:styleId="scxw99929438">
    <w:name w:val="scxw99929438"/>
    <w:basedOn w:val="Standaardalinea-lettertype"/>
    <w:rsid w:val="00A63203"/>
  </w:style>
  <w:style w:type="character" w:customStyle="1" w:styleId="superscript">
    <w:name w:val="superscript"/>
    <w:basedOn w:val="Standaardalinea-lettertype"/>
    <w:rsid w:val="00A6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446">
      <w:bodyDiv w:val="1"/>
      <w:marLeft w:val="0"/>
      <w:marRight w:val="0"/>
      <w:marTop w:val="0"/>
      <w:marBottom w:val="0"/>
      <w:divBdr>
        <w:top w:val="none" w:sz="0" w:space="0" w:color="auto"/>
        <w:left w:val="none" w:sz="0" w:space="0" w:color="auto"/>
        <w:bottom w:val="none" w:sz="0" w:space="0" w:color="auto"/>
        <w:right w:val="none" w:sz="0" w:space="0" w:color="auto"/>
      </w:divBdr>
    </w:div>
    <w:div w:id="128207801">
      <w:bodyDiv w:val="1"/>
      <w:marLeft w:val="0"/>
      <w:marRight w:val="0"/>
      <w:marTop w:val="0"/>
      <w:marBottom w:val="0"/>
      <w:divBdr>
        <w:top w:val="none" w:sz="0" w:space="0" w:color="auto"/>
        <w:left w:val="none" w:sz="0" w:space="0" w:color="auto"/>
        <w:bottom w:val="none" w:sz="0" w:space="0" w:color="auto"/>
        <w:right w:val="none" w:sz="0" w:space="0" w:color="auto"/>
      </w:divBdr>
    </w:div>
    <w:div w:id="147328883">
      <w:bodyDiv w:val="1"/>
      <w:marLeft w:val="0"/>
      <w:marRight w:val="0"/>
      <w:marTop w:val="0"/>
      <w:marBottom w:val="0"/>
      <w:divBdr>
        <w:top w:val="none" w:sz="0" w:space="0" w:color="auto"/>
        <w:left w:val="none" w:sz="0" w:space="0" w:color="auto"/>
        <w:bottom w:val="none" w:sz="0" w:space="0" w:color="auto"/>
        <w:right w:val="none" w:sz="0" w:space="0" w:color="auto"/>
      </w:divBdr>
      <w:divsChild>
        <w:div w:id="2898880">
          <w:marLeft w:val="0"/>
          <w:marRight w:val="0"/>
          <w:marTop w:val="0"/>
          <w:marBottom w:val="0"/>
          <w:divBdr>
            <w:top w:val="none" w:sz="0" w:space="0" w:color="auto"/>
            <w:left w:val="none" w:sz="0" w:space="0" w:color="auto"/>
            <w:bottom w:val="none" w:sz="0" w:space="0" w:color="auto"/>
            <w:right w:val="none" w:sz="0" w:space="0" w:color="auto"/>
          </w:divBdr>
        </w:div>
        <w:div w:id="360591320">
          <w:marLeft w:val="0"/>
          <w:marRight w:val="0"/>
          <w:marTop w:val="0"/>
          <w:marBottom w:val="0"/>
          <w:divBdr>
            <w:top w:val="none" w:sz="0" w:space="0" w:color="auto"/>
            <w:left w:val="none" w:sz="0" w:space="0" w:color="auto"/>
            <w:bottom w:val="none" w:sz="0" w:space="0" w:color="auto"/>
            <w:right w:val="none" w:sz="0" w:space="0" w:color="auto"/>
          </w:divBdr>
          <w:divsChild>
            <w:div w:id="1204102721">
              <w:marLeft w:val="0"/>
              <w:marRight w:val="0"/>
              <w:marTop w:val="0"/>
              <w:marBottom w:val="0"/>
              <w:divBdr>
                <w:top w:val="single" w:sz="8" w:space="3" w:color="E1E1E1"/>
                <w:left w:val="none" w:sz="0" w:space="0" w:color="auto"/>
                <w:bottom w:val="none" w:sz="0" w:space="0" w:color="auto"/>
                <w:right w:val="none" w:sz="0" w:space="0" w:color="auto"/>
              </w:divBdr>
            </w:div>
          </w:divsChild>
        </w:div>
        <w:div w:id="387726447">
          <w:marLeft w:val="0"/>
          <w:marRight w:val="0"/>
          <w:marTop w:val="0"/>
          <w:marBottom w:val="0"/>
          <w:divBdr>
            <w:top w:val="single" w:sz="8" w:space="3" w:color="B5C4DF"/>
            <w:left w:val="none" w:sz="0" w:space="0" w:color="auto"/>
            <w:bottom w:val="none" w:sz="0" w:space="0" w:color="auto"/>
            <w:right w:val="none" w:sz="0" w:space="0" w:color="auto"/>
          </w:divBdr>
        </w:div>
        <w:div w:id="1010332354">
          <w:marLeft w:val="0"/>
          <w:marRight w:val="0"/>
          <w:marTop w:val="0"/>
          <w:marBottom w:val="0"/>
          <w:divBdr>
            <w:top w:val="none" w:sz="0" w:space="0" w:color="auto"/>
            <w:left w:val="none" w:sz="0" w:space="0" w:color="auto"/>
            <w:bottom w:val="none" w:sz="0" w:space="0" w:color="auto"/>
            <w:right w:val="none" w:sz="0" w:space="0" w:color="auto"/>
          </w:divBdr>
          <w:divsChild>
            <w:div w:id="16139749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49581967">
      <w:bodyDiv w:val="1"/>
      <w:marLeft w:val="0"/>
      <w:marRight w:val="0"/>
      <w:marTop w:val="0"/>
      <w:marBottom w:val="0"/>
      <w:divBdr>
        <w:top w:val="none" w:sz="0" w:space="0" w:color="auto"/>
        <w:left w:val="none" w:sz="0" w:space="0" w:color="auto"/>
        <w:bottom w:val="none" w:sz="0" w:space="0" w:color="auto"/>
        <w:right w:val="none" w:sz="0" w:space="0" w:color="auto"/>
      </w:divBdr>
    </w:div>
    <w:div w:id="249894491">
      <w:bodyDiv w:val="1"/>
      <w:marLeft w:val="0"/>
      <w:marRight w:val="0"/>
      <w:marTop w:val="0"/>
      <w:marBottom w:val="0"/>
      <w:divBdr>
        <w:top w:val="none" w:sz="0" w:space="0" w:color="auto"/>
        <w:left w:val="none" w:sz="0" w:space="0" w:color="auto"/>
        <w:bottom w:val="none" w:sz="0" w:space="0" w:color="auto"/>
        <w:right w:val="none" w:sz="0" w:space="0" w:color="auto"/>
      </w:divBdr>
    </w:div>
    <w:div w:id="257181446">
      <w:bodyDiv w:val="1"/>
      <w:marLeft w:val="0"/>
      <w:marRight w:val="0"/>
      <w:marTop w:val="0"/>
      <w:marBottom w:val="0"/>
      <w:divBdr>
        <w:top w:val="none" w:sz="0" w:space="0" w:color="auto"/>
        <w:left w:val="none" w:sz="0" w:space="0" w:color="auto"/>
        <w:bottom w:val="none" w:sz="0" w:space="0" w:color="auto"/>
        <w:right w:val="none" w:sz="0" w:space="0" w:color="auto"/>
      </w:divBdr>
    </w:div>
    <w:div w:id="427845789">
      <w:bodyDiv w:val="1"/>
      <w:marLeft w:val="0"/>
      <w:marRight w:val="0"/>
      <w:marTop w:val="0"/>
      <w:marBottom w:val="0"/>
      <w:divBdr>
        <w:top w:val="none" w:sz="0" w:space="0" w:color="auto"/>
        <w:left w:val="none" w:sz="0" w:space="0" w:color="auto"/>
        <w:bottom w:val="none" w:sz="0" w:space="0" w:color="auto"/>
        <w:right w:val="none" w:sz="0" w:space="0" w:color="auto"/>
      </w:divBdr>
    </w:div>
    <w:div w:id="429352932">
      <w:bodyDiv w:val="1"/>
      <w:marLeft w:val="0"/>
      <w:marRight w:val="0"/>
      <w:marTop w:val="0"/>
      <w:marBottom w:val="0"/>
      <w:divBdr>
        <w:top w:val="none" w:sz="0" w:space="0" w:color="auto"/>
        <w:left w:val="none" w:sz="0" w:space="0" w:color="auto"/>
        <w:bottom w:val="none" w:sz="0" w:space="0" w:color="auto"/>
        <w:right w:val="none" w:sz="0" w:space="0" w:color="auto"/>
      </w:divBdr>
    </w:div>
    <w:div w:id="494077639">
      <w:bodyDiv w:val="1"/>
      <w:marLeft w:val="0"/>
      <w:marRight w:val="0"/>
      <w:marTop w:val="0"/>
      <w:marBottom w:val="0"/>
      <w:divBdr>
        <w:top w:val="none" w:sz="0" w:space="0" w:color="auto"/>
        <w:left w:val="none" w:sz="0" w:space="0" w:color="auto"/>
        <w:bottom w:val="none" w:sz="0" w:space="0" w:color="auto"/>
        <w:right w:val="none" w:sz="0" w:space="0" w:color="auto"/>
      </w:divBdr>
    </w:div>
    <w:div w:id="557740855">
      <w:bodyDiv w:val="1"/>
      <w:marLeft w:val="0"/>
      <w:marRight w:val="0"/>
      <w:marTop w:val="0"/>
      <w:marBottom w:val="0"/>
      <w:divBdr>
        <w:top w:val="none" w:sz="0" w:space="0" w:color="auto"/>
        <w:left w:val="none" w:sz="0" w:space="0" w:color="auto"/>
        <w:bottom w:val="none" w:sz="0" w:space="0" w:color="auto"/>
        <w:right w:val="none" w:sz="0" w:space="0" w:color="auto"/>
      </w:divBdr>
    </w:div>
    <w:div w:id="674383834">
      <w:bodyDiv w:val="1"/>
      <w:marLeft w:val="0"/>
      <w:marRight w:val="0"/>
      <w:marTop w:val="0"/>
      <w:marBottom w:val="0"/>
      <w:divBdr>
        <w:top w:val="none" w:sz="0" w:space="0" w:color="auto"/>
        <w:left w:val="none" w:sz="0" w:space="0" w:color="auto"/>
        <w:bottom w:val="none" w:sz="0" w:space="0" w:color="auto"/>
        <w:right w:val="none" w:sz="0" w:space="0" w:color="auto"/>
      </w:divBdr>
    </w:div>
    <w:div w:id="732512412">
      <w:bodyDiv w:val="1"/>
      <w:marLeft w:val="0"/>
      <w:marRight w:val="0"/>
      <w:marTop w:val="0"/>
      <w:marBottom w:val="0"/>
      <w:divBdr>
        <w:top w:val="none" w:sz="0" w:space="0" w:color="auto"/>
        <w:left w:val="none" w:sz="0" w:space="0" w:color="auto"/>
        <w:bottom w:val="none" w:sz="0" w:space="0" w:color="auto"/>
        <w:right w:val="none" w:sz="0" w:space="0" w:color="auto"/>
      </w:divBdr>
    </w:div>
    <w:div w:id="739132654">
      <w:bodyDiv w:val="1"/>
      <w:marLeft w:val="0"/>
      <w:marRight w:val="0"/>
      <w:marTop w:val="0"/>
      <w:marBottom w:val="0"/>
      <w:divBdr>
        <w:top w:val="none" w:sz="0" w:space="0" w:color="auto"/>
        <w:left w:val="none" w:sz="0" w:space="0" w:color="auto"/>
        <w:bottom w:val="none" w:sz="0" w:space="0" w:color="auto"/>
        <w:right w:val="none" w:sz="0" w:space="0" w:color="auto"/>
      </w:divBdr>
    </w:div>
    <w:div w:id="809249142">
      <w:bodyDiv w:val="1"/>
      <w:marLeft w:val="0"/>
      <w:marRight w:val="0"/>
      <w:marTop w:val="0"/>
      <w:marBottom w:val="0"/>
      <w:divBdr>
        <w:top w:val="none" w:sz="0" w:space="0" w:color="auto"/>
        <w:left w:val="none" w:sz="0" w:space="0" w:color="auto"/>
        <w:bottom w:val="none" w:sz="0" w:space="0" w:color="auto"/>
        <w:right w:val="none" w:sz="0" w:space="0" w:color="auto"/>
      </w:divBdr>
    </w:div>
    <w:div w:id="939219698">
      <w:bodyDiv w:val="1"/>
      <w:marLeft w:val="0"/>
      <w:marRight w:val="0"/>
      <w:marTop w:val="0"/>
      <w:marBottom w:val="0"/>
      <w:divBdr>
        <w:top w:val="none" w:sz="0" w:space="0" w:color="auto"/>
        <w:left w:val="none" w:sz="0" w:space="0" w:color="auto"/>
        <w:bottom w:val="none" w:sz="0" w:space="0" w:color="auto"/>
        <w:right w:val="none" w:sz="0" w:space="0" w:color="auto"/>
      </w:divBdr>
    </w:div>
    <w:div w:id="998651899">
      <w:bodyDiv w:val="1"/>
      <w:marLeft w:val="0"/>
      <w:marRight w:val="0"/>
      <w:marTop w:val="0"/>
      <w:marBottom w:val="0"/>
      <w:divBdr>
        <w:top w:val="none" w:sz="0" w:space="0" w:color="auto"/>
        <w:left w:val="none" w:sz="0" w:space="0" w:color="auto"/>
        <w:bottom w:val="none" w:sz="0" w:space="0" w:color="auto"/>
        <w:right w:val="none" w:sz="0" w:space="0" w:color="auto"/>
      </w:divBdr>
    </w:div>
    <w:div w:id="1002515025">
      <w:bodyDiv w:val="1"/>
      <w:marLeft w:val="0"/>
      <w:marRight w:val="0"/>
      <w:marTop w:val="0"/>
      <w:marBottom w:val="0"/>
      <w:divBdr>
        <w:top w:val="none" w:sz="0" w:space="0" w:color="auto"/>
        <w:left w:val="none" w:sz="0" w:space="0" w:color="auto"/>
        <w:bottom w:val="none" w:sz="0" w:space="0" w:color="auto"/>
        <w:right w:val="none" w:sz="0" w:space="0" w:color="auto"/>
      </w:divBdr>
    </w:div>
    <w:div w:id="1030182217">
      <w:bodyDiv w:val="1"/>
      <w:marLeft w:val="0"/>
      <w:marRight w:val="0"/>
      <w:marTop w:val="0"/>
      <w:marBottom w:val="0"/>
      <w:divBdr>
        <w:top w:val="none" w:sz="0" w:space="0" w:color="auto"/>
        <w:left w:val="none" w:sz="0" w:space="0" w:color="auto"/>
        <w:bottom w:val="none" w:sz="0" w:space="0" w:color="auto"/>
        <w:right w:val="none" w:sz="0" w:space="0" w:color="auto"/>
      </w:divBdr>
      <w:divsChild>
        <w:div w:id="59717867">
          <w:marLeft w:val="0"/>
          <w:marRight w:val="0"/>
          <w:marTop w:val="0"/>
          <w:marBottom w:val="0"/>
          <w:divBdr>
            <w:top w:val="none" w:sz="0" w:space="0" w:color="auto"/>
            <w:left w:val="none" w:sz="0" w:space="0" w:color="auto"/>
            <w:bottom w:val="none" w:sz="0" w:space="0" w:color="auto"/>
            <w:right w:val="none" w:sz="0" w:space="0" w:color="auto"/>
          </w:divBdr>
        </w:div>
        <w:div w:id="337080438">
          <w:marLeft w:val="0"/>
          <w:marRight w:val="0"/>
          <w:marTop w:val="0"/>
          <w:marBottom w:val="0"/>
          <w:divBdr>
            <w:top w:val="none" w:sz="0" w:space="0" w:color="auto"/>
            <w:left w:val="none" w:sz="0" w:space="0" w:color="auto"/>
            <w:bottom w:val="none" w:sz="0" w:space="0" w:color="auto"/>
            <w:right w:val="none" w:sz="0" w:space="0" w:color="auto"/>
          </w:divBdr>
        </w:div>
        <w:div w:id="393773020">
          <w:marLeft w:val="0"/>
          <w:marRight w:val="0"/>
          <w:marTop w:val="0"/>
          <w:marBottom w:val="0"/>
          <w:divBdr>
            <w:top w:val="none" w:sz="0" w:space="0" w:color="auto"/>
            <w:left w:val="none" w:sz="0" w:space="0" w:color="auto"/>
            <w:bottom w:val="none" w:sz="0" w:space="0" w:color="auto"/>
            <w:right w:val="none" w:sz="0" w:space="0" w:color="auto"/>
          </w:divBdr>
        </w:div>
        <w:div w:id="548762810">
          <w:marLeft w:val="0"/>
          <w:marRight w:val="0"/>
          <w:marTop w:val="0"/>
          <w:marBottom w:val="0"/>
          <w:divBdr>
            <w:top w:val="none" w:sz="0" w:space="0" w:color="auto"/>
            <w:left w:val="none" w:sz="0" w:space="0" w:color="auto"/>
            <w:bottom w:val="none" w:sz="0" w:space="0" w:color="auto"/>
            <w:right w:val="none" w:sz="0" w:space="0" w:color="auto"/>
          </w:divBdr>
        </w:div>
        <w:div w:id="753088743">
          <w:marLeft w:val="0"/>
          <w:marRight w:val="0"/>
          <w:marTop w:val="0"/>
          <w:marBottom w:val="0"/>
          <w:divBdr>
            <w:top w:val="none" w:sz="0" w:space="0" w:color="auto"/>
            <w:left w:val="none" w:sz="0" w:space="0" w:color="auto"/>
            <w:bottom w:val="none" w:sz="0" w:space="0" w:color="auto"/>
            <w:right w:val="none" w:sz="0" w:space="0" w:color="auto"/>
          </w:divBdr>
        </w:div>
        <w:div w:id="839391684">
          <w:marLeft w:val="0"/>
          <w:marRight w:val="0"/>
          <w:marTop w:val="0"/>
          <w:marBottom w:val="0"/>
          <w:divBdr>
            <w:top w:val="none" w:sz="0" w:space="0" w:color="auto"/>
            <w:left w:val="none" w:sz="0" w:space="0" w:color="auto"/>
            <w:bottom w:val="none" w:sz="0" w:space="0" w:color="auto"/>
            <w:right w:val="none" w:sz="0" w:space="0" w:color="auto"/>
          </w:divBdr>
        </w:div>
        <w:div w:id="1000351850">
          <w:marLeft w:val="0"/>
          <w:marRight w:val="0"/>
          <w:marTop w:val="0"/>
          <w:marBottom w:val="0"/>
          <w:divBdr>
            <w:top w:val="none" w:sz="0" w:space="0" w:color="auto"/>
            <w:left w:val="none" w:sz="0" w:space="0" w:color="auto"/>
            <w:bottom w:val="none" w:sz="0" w:space="0" w:color="auto"/>
            <w:right w:val="none" w:sz="0" w:space="0" w:color="auto"/>
          </w:divBdr>
        </w:div>
        <w:div w:id="1016037259">
          <w:marLeft w:val="0"/>
          <w:marRight w:val="0"/>
          <w:marTop w:val="0"/>
          <w:marBottom w:val="0"/>
          <w:divBdr>
            <w:top w:val="none" w:sz="0" w:space="0" w:color="auto"/>
            <w:left w:val="none" w:sz="0" w:space="0" w:color="auto"/>
            <w:bottom w:val="none" w:sz="0" w:space="0" w:color="auto"/>
            <w:right w:val="none" w:sz="0" w:space="0" w:color="auto"/>
          </w:divBdr>
        </w:div>
        <w:div w:id="1090929550">
          <w:marLeft w:val="0"/>
          <w:marRight w:val="0"/>
          <w:marTop w:val="0"/>
          <w:marBottom w:val="0"/>
          <w:divBdr>
            <w:top w:val="none" w:sz="0" w:space="0" w:color="auto"/>
            <w:left w:val="none" w:sz="0" w:space="0" w:color="auto"/>
            <w:bottom w:val="none" w:sz="0" w:space="0" w:color="auto"/>
            <w:right w:val="none" w:sz="0" w:space="0" w:color="auto"/>
          </w:divBdr>
        </w:div>
        <w:div w:id="1163475408">
          <w:marLeft w:val="0"/>
          <w:marRight w:val="0"/>
          <w:marTop w:val="0"/>
          <w:marBottom w:val="0"/>
          <w:divBdr>
            <w:top w:val="none" w:sz="0" w:space="0" w:color="auto"/>
            <w:left w:val="none" w:sz="0" w:space="0" w:color="auto"/>
            <w:bottom w:val="none" w:sz="0" w:space="0" w:color="auto"/>
            <w:right w:val="none" w:sz="0" w:space="0" w:color="auto"/>
          </w:divBdr>
          <w:divsChild>
            <w:div w:id="119812311">
              <w:marLeft w:val="0"/>
              <w:marRight w:val="0"/>
              <w:marTop w:val="0"/>
              <w:marBottom w:val="0"/>
              <w:divBdr>
                <w:top w:val="none" w:sz="0" w:space="0" w:color="auto"/>
                <w:left w:val="none" w:sz="0" w:space="0" w:color="auto"/>
                <w:bottom w:val="none" w:sz="0" w:space="0" w:color="auto"/>
                <w:right w:val="none" w:sz="0" w:space="0" w:color="auto"/>
              </w:divBdr>
            </w:div>
            <w:div w:id="1135102098">
              <w:marLeft w:val="0"/>
              <w:marRight w:val="0"/>
              <w:marTop w:val="0"/>
              <w:marBottom w:val="0"/>
              <w:divBdr>
                <w:top w:val="none" w:sz="0" w:space="0" w:color="auto"/>
                <w:left w:val="none" w:sz="0" w:space="0" w:color="auto"/>
                <w:bottom w:val="none" w:sz="0" w:space="0" w:color="auto"/>
                <w:right w:val="none" w:sz="0" w:space="0" w:color="auto"/>
              </w:divBdr>
            </w:div>
            <w:div w:id="1282494922">
              <w:marLeft w:val="0"/>
              <w:marRight w:val="0"/>
              <w:marTop w:val="0"/>
              <w:marBottom w:val="0"/>
              <w:divBdr>
                <w:top w:val="none" w:sz="0" w:space="0" w:color="auto"/>
                <w:left w:val="none" w:sz="0" w:space="0" w:color="auto"/>
                <w:bottom w:val="none" w:sz="0" w:space="0" w:color="auto"/>
                <w:right w:val="none" w:sz="0" w:space="0" w:color="auto"/>
              </w:divBdr>
            </w:div>
          </w:divsChild>
        </w:div>
        <w:div w:id="1298756898">
          <w:marLeft w:val="0"/>
          <w:marRight w:val="0"/>
          <w:marTop w:val="0"/>
          <w:marBottom w:val="0"/>
          <w:divBdr>
            <w:top w:val="none" w:sz="0" w:space="0" w:color="auto"/>
            <w:left w:val="none" w:sz="0" w:space="0" w:color="auto"/>
            <w:bottom w:val="none" w:sz="0" w:space="0" w:color="auto"/>
            <w:right w:val="none" w:sz="0" w:space="0" w:color="auto"/>
          </w:divBdr>
        </w:div>
        <w:div w:id="1342661654">
          <w:marLeft w:val="0"/>
          <w:marRight w:val="0"/>
          <w:marTop w:val="0"/>
          <w:marBottom w:val="0"/>
          <w:divBdr>
            <w:top w:val="none" w:sz="0" w:space="0" w:color="auto"/>
            <w:left w:val="none" w:sz="0" w:space="0" w:color="auto"/>
            <w:bottom w:val="none" w:sz="0" w:space="0" w:color="auto"/>
            <w:right w:val="none" w:sz="0" w:space="0" w:color="auto"/>
          </w:divBdr>
        </w:div>
        <w:div w:id="1361511897">
          <w:marLeft w:val="0"/>
          <w:marRight w:val="0"/>
          <w:marTop w:val="0"/>
          <w:marBottom w:val="0"/>
          <w:divBdr>
            <w:top w:val="none" w:sz="0" w:space="0" w:color="auto"/>
            <w:left w:val="none" w:sz="0" w:space="0" w:color="auto"/>
            <w:bottom w:val="none" w:sz="0" w:space="0" w:color="auto"/>
            <w:right w:val="none" w:sz="0" w:space="0" w:color="auto"/>
          </w:divBdr>
        </w:div>
        <w:div w:id="1404910748">
          <w:marLeft w:val="0"/>
          <w:marRight w:val="0"/>
          <w:marTop w:val="0"/>
          <w:marBottom w:val="0"/>
          <w:divBdr>
            <w:top w:val="none" w:sz="0" w:space="0" w:color="auto"/>
            <w:left w:val="none" w:sz="0" w:space="0" w:color="auto"/>
            <w:bottom w:val="none" w:sz="0" w:space="0" w:color="auto"/>
            <w:right w:val="none" w:sz="0" w:space="0" w:color="auto"/>
          </w:divBdr>
        </w:div>
        <w:div w:id="1454209985">
          <w:marLeft w:val="0"/>
          <w:marRight w:val="0"/>
          <w:marTop w:val="0"/>
          <w:marBottom w:val="0"/>
          <w:divBdr>
            <w:top w:val="none" w:sz="0" w:space="0" w:color="auto"/>
            <w:left w:val="none" w:sz="0" w:space="0" w:color="auto"/>
            <w:bottom w:val="none" w:sz="0" w:space="0" w:color="auto"/>
            <w:right w:val="none" w:sz="0" w:space="0" w:color="auto"/>
          </w:divBdr>
        </w:div>
        <w:div w:id="1501920418">
          <w:marLeft w:val="0"/>
          <w:marRight w:val="0"/>
          <w:marTop w:val="0"/>
          <w:marBottom w:val="0"/>
          <w:divBdr>
            <w:top w:val="none" w:sz="0" w:space="0" w:color="auto"/>
            <w:left w:val="none" w:sz="0" w:space="0" w:color="auto"/>
            <w:bottom w:val="none" w:sz="0" w:space="0" w:color="auto"/>
            <w:right w:val="none" w:sz="0" w:space="0" w:color="auto"/>
          </w:divBdr>
        </w:div>
        <w:div w:id="1525627651">
          <w:marLeft w:val="0"/>
          <w:marRight w:val="0"/>
          <w:marTop w:val="0"/>
          <w:marBottom w:val="0"/>
          <w:divBdr>
            <w:top w:val="none" w:sz="0" w:space="0" w:color="auto"/>
            <w:left w:val="none" w:sz="0" w:space="0" w:color="auto"/>
            <w:bottom w:val="none" w:sz="0" w:space="0" w:color="auto"/>
            <w:right w:val="none" w:sz="0" w:space="0" w:color="auto"/>
          </w:divBdr>
        </w:div>
        <w:div w:id="1585185839">
          <w:marLeft w:val="0"/>
          <w:marRight w:val="0"/>
          <w:marTop w:val="0"/>
          <w:marBottom w:val="0"/>
          <w:divBdr>
            <w:top w:val="none" w:sz="0" w:space="0" w:color="auto"/>
            <w:left w:val="none" w:sz="0" w:space="0" w:color="auto"/>
            <w:bottom w:val="none" w:sz="0" w:space="0" w:color="auto"/>
            <w:right w:val="none" w:sz="0" w:space="0" w:color="auto"/>
          </w:divBdr>
        </w:div>
        <w:div w:id="1821533327">
          <w:marLeft w:val="0"/>
          <w:marRight w:val="0"/>
          <w:marTop w:val="0"/>
          <w:marBottom w:val="0"/>
          <w:divBdr>
            <w:top w:val="none" w:sz="0" w:space="0" w:color="auto"/>
            <w:left w:val="none" w:sz="0" w:space="0" w:color="auto"/>
            <w:bottom w:val="none" w:sz="0" w:space="0" w:color="auto"/>
            <w:right w:val="none" w:sz="0" w:space="0" w:color="auto"/>
          </w:divBdr>
        </w:div>
        <w:div w:id="2025592542">
          <w:marLeft w:val="0"/>
          <w:marRight w:val="0"/>
          <w:marTop w:val="0"/>
          <w:marBottom w:val="0"/>
          <w:divBdr>
            <w:top w:val="none" w:sz="0" w:space="0" w:color="auto"/>
            <w:left w:val="none" w:sz="0" w:space="0" w:color="auto"/>
            <w:bottom w:val="none" w:sz="0" w:space="0" w:color="auto"/>
            <w:right w:val="none" w:sz="0" w:space="0" w:color="auto"/>
          </w:divBdr>
        </w:div>
        <w:div w:id="2077362509">
          <w:marLeft w:val="0"/>
          <w:marRight w:val="0"/>
          <w:marTop w:val="0"/>
          <w:marBottom w:val="0"/>
          <w:divBdr>
            <w:top w:val="none" w:sz="0" w:space="0" w:color="auto"/>
            <w:left w:val="none" w:sz="0" w:space="0" w:color="auto"/>
            <w:bottom w:val="none" w:sz="0" w:space="0" w:color="auto"/>
            <w:right w:val="none" w:sz="0" w:space="0" w:color="auto"/>
          </w:divBdr>
        </w:div>
        <w:div w:id="2123720603">
          <w:marLeft w:val="0"/>
          <w:marRight w:val="0"/>
          <w:marTop w:val="0"/>
          <w:marBottom w:val="0"/>
          <w:divBdr>
            <w:top w:val="none" w:sz="0" w:space="0" w:color="auto"/>
            <w:left w:val="none" w:sz="0" w:space="0" w:color="auto"/>
            <w:bottom w:val="none" w:sz="0" w:space="0" w:color="auto"/>
            <w:right w:val="none" w:sz="0" w:space="0" w:color="auto"/>
          </w:divBdr>
          <w:divsChild>
            <w:div w:id="186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9453">
      <w:bodyDiv w:val="1"/>
      <w:marLeft w:val="0"/>
      <w:marRight w:val="0"/>
      <w:marTop w:val="0"/>
      <w:marBottom w:val="0"/>
      <w:divBdr>
        <w:top w:val="none" w:sz="0" w:space="0" w:color="auto"/>
        <w:left w:val="none" w:sz="0" w:space="0" w:color="auto"/>
        <w:bottom w:val="none" w:sz="0" w:space="0" w:color="auto"/>
        <w:right w:val="none" w:sz="0" w:space="0" w:color="auto"/>
      </w:divBdr>
      <w:divsChild>
        <w:div w:id="337927245">
          <w:marLeft w:val="0"/>
          <w:marRight w:val="0"/>
          <w:marTop w:val="0"/>
          <w:marBottom w:val="0"/>
          <w:divBdr>
            <w:top w:val="none" w:sz="0" w:space="0" w:color="auto"/>
            <w:left w:val="none" w:sz="0" w:space="0" w:color="auto"/>
            <w:bottom w:val="none" w:sz="0" w:space="0" w:color="auto"/>
            <w:right w:val="none" w:sz="0" w:space="0" w:color="auto"/>
          </w:divBdr>
        </w:div>
        <w:div w:id="579949999">
          <w:marLeft w:val="0"/>
          <w:marRight w:val="0"/>
          <w:marTop w:val="0"/>
          <w:marBottom w:val="0"/>
          <w:divBdr>
            <w:top w:val="none" w:sz="0" w:space="0" w:color="auto"/>
            <w:left w:val="none" w:sz="0" w:space="0" w:color="auto"/>
            <w:bottom w:val="none" w:sz="0" w:space="0" w:color="auto"/>
            <w:right w:val="none" w:sz="0" w:space="0" w:color="auto"/>
          </w:divBdr>
        </w:div>
        <w:div w:id="1427581477">
          <w:marLeft w:val="0"/>
          <w:marRight w:val="0"/>
          <w:marTop w:val="0"/>
          <w:marBottom w:val="0"/>
          <w:divBdr>
            <w:top w:val="none" w:sz="0" w:space="0" w:color="auto"/>
            <w:left w:val="none" w:sz="0" w:space="0" w:color="auto"/>
            <w:bottom w:val="none" w:sz="0" w:space="0" w:color="auto"/>
            <w:right w:val="none" w:sz="0" w:space="0" w:color="auto"/>
          </w:divBdr>
        </w:div>
        <w:div w:id="1654409662">
          <w:marLeft w:val="0"/>
          <w:marRight w:val="0"/>
          <w:marTop w:val="0"/>
          <w:marBottom w:val="0"/>
          <w:divBdr>
            <w:top w:val="none" w:sz="0" w:space="0" w:color="auto"/>
            <w:left w:val="none" w:sz="0" w:space="0" w:color="auto"/>
            <w:bottom w:val="none" w:sz="0" w:space="0" w:color="auto"/>
            <w:right w:val="none" w:sz="0" w:space="0" w:color="auto"/>
          </w:divBdr>
        </w:div>
      </w:divsChild>
    </w:div>
    <w:div w:id="1053113539">
      <w:bodyDiv w:val="1"/>
      <w:marLeft w:val="0"/>
      <w:marRight w:val="0"/>
      <w:marTop w:val="0"/>
      <w:marBottom w:val="0"/>
      <w:divBdr>
        <w:top w:val="none" w:sz="0" w:space="0" w:color="auto"/>
        <w:left w:val="none" w:sz="0" w:space="0" w:color="auto"/>
        <w:bottom w:val="none" w:sz="0" w:space="0" w:color="auto"/>
        <w:right w:val="none" w:sz="0" w:space="0" w:color="auto"/>
      </w:divBdr>
    </w:div>
    <w:div w:id="1087313229">
      <w:bodyDiv w:val="1"/>
      <w:marLeft w:val="0"/>
      <w:marRight w:val="0"/>
      <w:marTop w:val="0"/>
      <w:marBottom w:val="0"/>
      <w:divBdr>
        <w:top w:val="none" w:sz="0" w:space="0" w:color="auto"/>
        <w:left w:val="none" w:sz="0" w:space="0" w:color="auto"/>
        <w:bottom w:val="none" w:sz="0" w:space="0" w:color="auto"/>
        <w:right w:val="none" w:sz="0" w:space="0" w:color="auto"/>
      </w:divBdr>
    </w:div>
    <w:div w:id="1088423190">
      <w:bodyDiv w:val="1"/>
      <w:marLeft w:val="0"/>
      <w:marRight w:val="0"/>
      <w:marTop w:val="0"/>
      <w:marBottom w:val="0"/>
      <w:divBdr>
        <w:top w:val="none" w:sz="0" w:space="0" w:color="auto"/>
        <w:left w:val="none" w:sz="0" w:space="0" w:color="auto"/>
        <w:bottom w:val="none" w:sz="0" w:space="0" w:color="auto"/>
        <w:right w:val="none" w:sz="0" w:space="0" w:color="auto"/>
      </w:divBdr>
    </w:div>
    <w:div w:id="1162239285">
      <w:bodyDiv w:val="1"/>
      <w:marLeft w:val="0"/>
      <w:marRight w:val="0"/>
      <w:marTop w:val="0"/>
      <w:marBottom w:val="0"/>
      <w:divBdr>
        <w:top w:val="none" w:sz="0" w:space="0" w:color="auto"/>
        <w:left w:val="none" w:sz="0" w:space="0" w:color="auto"/>
        <w:bottom w:val="none" w:sz="0" w:space="0" w:color="auto"/>
        <w:right w:val="none" w:sz="0" w:space="0" w:color="auto"/>
      </w:divBdr>
      <w:divsChild>
        <w:div w:id="574969876">
          <w:marLeft w:val="0"/>
          <w:marRight w:val="0"/>
          <w:marTop w:val="0"/>
          <w:marBottom w:val="0"/>
          <w:divBdr>
            <w:top w:val="none" w:sz="0" w:space="0" w:color="auto"/>
            <w:left w:val="none" w:sz="0" w:space="0" w:color="auto"/>
            <w:bottom w:val="none" w:sz="0" w:space="0" w:color="auto"/>
            <w:right w:val="none" w:sz="0" w:space="0" w:color="auto"/>
          </w:divBdr>
          <w:divsChild>
            <w:div w:id="1624842630">
              <w:marLeft w:val="0"/>
              <w:marRight w:val="0"/>
              <w:marTop w:val="0"/>
              <w:marBottom w:val="0"/>
              <w:divBdr>
                <w:top w:val="none" w:sz="0" w:space="0" w:color="auto"/>
                <w:left w:val="none" w:sz="0" w:space="0" w:color="auto"/>
                <w:bottom w:val="none" w:sz="0" w:space="0" w:color="auto"/>
                <w:right w:val="none" w:sz="0" w:space="0" w:color="auto"/>
              </w:divBdr>
            </w:div>
          </w:divsChild>
        </w:div>
        <w:div w:id="681274184">
          <w:marLeft w:val="0"/>
          <w:marRight w:val="0"/>
          <w:marTop w:val="0"/>
          <w:marBottom w:val="0"/>
          <w:divBdr>
            <w:top w:val="none" w:sz="0" w:space="0" w:color="auto"/>
            <w:left w:val="none" w:sz="0" w:space="0" w:color="auto"/>
            <w:bottom w:val="none" w:sz="0" w:space="0" w:color="auto"/>
            <w:right w:val="none" w:sz="0" w:space="0" w:color="auto"/>
          </w:divBdr>
          <w:divsChild>
            <w:div w:id="811403816">
              <w:marLeft w:val="0"/>
              <w:marRight w:val="0"/>
              <w:marTop w:val="0"/>
              <w:marBottom w:val="0"/>
              <w:divBdr>
                <w:top w:val="none" w:sz="0" w:space="0" w:color="auto"/>
                <w:left w:val="none" w:sz="0" w:space="0" w:color="auto"/>
                <w:bottom w:val="none" w:sz="0" w:space="0" w:color="auto"/>
                <w:right w:val="none" w:sz="0" w:space="0" w:color="auto"/>
              </w:divBdr>
            </w:div>
          </w:divsChild>
        </w:div>
        <w:div w:id="1448886965">
          <w:marLeft w:val="0"/>
          <w:marRight w:val="0"/>
          <w:marTop w:val="0"/>
          <w:marBottom w:val="0"/>
          <w:divBdr>
            <w:top w:val="none" w:sz="0" w:space="0" w:color="auto"/>
            <w:left w:val="none" w:sz="0" w:space="0" w:color="auto"/>
            <w:bottom w:val="none" w:sz="0" w:space="0" w:color="auto"/>
            <w:right w:val="none" w:sz="0" w:space="0" w:color="auto"/>
          </w:divBdr>
          <w:divsChild>
            <w:div w:id="3189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5608">
      <w:bodyDiv w:val="1"/>
      <w:marLeft w:val="0"/>
      <w:marRight w:val="0"/>
      <w:marTop w:val="0"/>
      <w:marBottom w:val="0"/>
      <w:divBdr>
        <w:top w:val="none" w:sz="0" w:space="0" w:color="auto"/>
        <w:left w:val="none" w:sz="0" w:space="0" w:color="auto"/>
        <w:bottom w:val="none" w:sz="0" w:space="0" w:color="auto"/>
        <w:right w:val="none" w:sz="0" w:space="0" w:color="auto"/>
      </w:divBdr>
    </w:div>
    <w:div w:id="1217359032">
      <w:bodyDiv w:val="1"/>
      <w:marLeft w:val="0"/>
      <w:marRight w:val="0"/>
      <w:marTop w:val="0"/>
      <w:marBottom w:val="0"/>
      <w:divBdr>
        <w:top w:val="none" w:sz="0" w:space="0" w:color="auto"/>
        <w:left w:val="none" w:sz="0" w:space="0" w:color="auto"/>
        <w:bottom w:val="none" w:sz="0" w:space="0" w:color="auto"/>
        <w:right w:val="none" w:sz="0" w:space="0" w:color="auto"/>
      </w:divBdr>
      <w:divsChild>
        <w:div w:id="878395348">
          <w:marLeft w:val="0"/>
          <w:marRight w:val="0"/>
          <w:marTop w:val="0"/>
          <w:marBottom w:val="0"/>
          <w:divBdr>
            <w:top w:val="none" w:sz="0" w:space="0" w:color="auto"/>
            <w:left w:val="none" w:sz="0" w:space="0" w:color="auto"/>
            <w:bottom w:val="none" w:sz="0" w:space="0" w:color="auto"/>
            <w:right w:val="none" w:sz="0" w:space="0" w:color="auto"/>
          </w:divBdr>
        </w:div>
        <w:div w:id="963926628">
          <w:marLeft w:val="0"/>
          <w:marRight w:val="0"/>
          <w:marTop w:val="0"/>
          <w:marBottom w:val="0"/>
          <w:divBdr>
            <w:top w:val="none" w:sz="0" w:space="0" w:color="auto"/>
            <w:left w:val="none" w:sz="0" w:space="0" w:color="auto"/>
            <w:bottom w:val="none" w:sz="0" w:space="0" w:color="auto"/>
            <w:right w:val="none" w:sz="0" w:space="0" w:color="auto"/>
          </w:divBdr>
        </w:div>
      </w:divsChild>
    </w:div>
    <w:div w:id="148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7264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473">
              <w:marLeft w:val="0"/>
              <w:marRight w:val="0"/>
              <w:marTop w:val="0"/>
              <w:marBottom w:val="0"/>
              <w:divBdr>
                <w:top w:val="none" w:sz="0" w:space="0" w:color="auto"/>
                <w:left w:val="none" w:sz="0" w:space="0" w:color="auto"/>
                <w:bottom w:val="none" w:sz="0" w:space="0" w:color="auto"/>
                <w:right w:val="none" w:sz="0" w:space="0" w:color="auto"/>
              </w:divBdr>
              <w:divsChild>
                <w:div w:id="367798107">
                  <w:marLeft w:val="0"/>
                  <w:marRight w:val="0"/>
                  <w:marTop w:val="0"/>
                  <w:marBottom w:val="0"/>
                  <w:divBdr>
                    <w:top w:val="none" w:sz="0" w:space="0" w:color="auto"/>
                    <w:left w:val="none" w:sz="0" w:space="0" w:color="auto"/>
                    <w:bottom w:val="none" w:sz="0" w:space="0" w:color="auto"/>
                    <w:right w:val="none" w:sz="0" w:space="0" w:color="auto"/>
                  </w:divBdr>
                  <w:divsChild>
                    <w:div w:id="11712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7554">
      <w:bodyDiv w:val="1"/>
      <w:marLeft w:val="0"/>
      <w:marRight w:val="0"/>
      <w:marTop w:val="0"/>
      <w:marBottom w:val="0"/>
      <w:divBdr>
        <w:top w:val="none" w:sz="0" w:space="0" w:color="auto"/>
        <w:left w:val="none" w:sz="0" w:space="0" w:color="auto"/>
        <w:bottom w:val="none" w:sz="0" w:space="0" w:color="auto"/>
        <w:right w:val="none" w:sz="0" w:space="0" w:color="auto"/>
      </w:divBdr>
      <w:divsChild>
        <w:div w:id="792941853">
          <w:marLeft w:val="547"/>
          <w:marRight w:val="0"/>
          <w:marTop w:val="0"/>
          <w:marBottom w:val="0"/>
          <w:divBdr>
            <w:top w:val="none" w:sz="0" w:space="0" w:color="auto"/>
            <w:left w:val="none" w:sz="0" w:space="0" w:color="auto"/>
            <w:bottom w:val="none" w:sz="0" w:space="0" w:color="auto"/>
            <w:right w:val="none" w:sz="0" w:space="0" w:color="auto"/>
          </w:divBdr>
        </w:div>
        <w:div w:id="1098600058">
          <w:marLeft w:val="547"/>
          <w:marRight w:val="0"/>
          <w:marTop w:val="0"/>
          <w:marBottom w:val="0"/>
          <w:divBdr>
            <w:top w:val="none" w:sz="0" w:space="0" w:color="auto"/>
            <w:left w:val="none" w:sz="0" w:space="0" w:color="auto"/>
            <w:bottom w:val="none" w:sz="0" w:space="0" w:color="auto"/>
            <w:right w:val="none" w:sz="0" w:space="0" w:color="auto"/>
          </w:divBdr>
        </w:div>
        <w:div w:id="1422141964">
          <w:marLeft w:val="547"/>
          <w:marRight w:val="0"/>
          <w:marTop w:val="0"/>
          <w:marBottom w:val="0"/>
          <w:divBdr>
            <w:top w:val="none" w:sz="0" w:space="0" w:color="auto"/>
            <w:left w:val="none" w:sz="0" w:space="0" w:color="auto"/>
            <w:bottom w:val="none" w:sz="0" w:space="0" w:color="auto"/>
            <w:right w:val="none" w:sz="0" w:space="0" w:color="auto"/>
          </w:divBdr>
        </w:div>
        <w:div w:id="1557156508">
          <w:marLeft w:val="547"/>
          <w:marRight w:val="0"/>
          <w:marTop w:val="0"/>
          <w:marBottom w:val="0"/>
          <w:divBdr>
            <w:top w:val="none" w:sz="0" w:space="0" w:color="auto"/>
            <w:left w:val="none" w:sz="0" w:space="0" w:color="auto"/>
            <w:bottom w:val="none" w:sz="0" w:space="0" w:color="auto"/>
            <w:right w:val="none" w:sz="0" w:space="0" w:color="auto"/>
          </w:divBdr>
        </w:div>
      </w:divsChild>
    </w:div>
    <w:div w:id="1596136194">
      <w:bodyDiv w:val="1"/>
      <w:marLeft w:val="0"/>
      <w:marRight w:val="0"/>
      <w:marTop w:val="0"/>
      <w:marBottom w:val="0"/>
      <w:divBdr>
        <w:top w:val="none" w:sz="0" w:space="0" w:color="auto"/>
        <w:left w:val="none" w:sz="0" w:space="0" w:color="auto"/>
        <w:bottom w:val="none" w:sz="0" w:space="0" w:color="auto"/>
        <w:right w:val="none" w:sz="0" w:space="0" w:color="auto"/>
      </w:divBdr>
      <w:divsChild>
        <w:div w:id="503477696">
          <w:marLeft w:val="0"/>
          <w:marRight w:val="0"/>
          <w:marTop w:val="0"/>
          <w:marBottom w:val="0"/>
          <w:divBdr>
            <w:top w:val="none" w:sz="0" w:space="0" w:color="auto"/>
            <w:left w:val="none" w:sz="0" w:space="0" w:color="auto"/>
            <w:bottom w:val="none" w:sz="0" w:space="0" w:color="auto"/>
            <w:right w:val="none" w:sz="0" w:space="0" w:color="auto"/>
          </w:divBdr>
          <w:divsChild>
            <w:div w:id="2064481570">
              <w:marLeft w:val="0"/>
              <w:marRight w:val="0"/>
              <w:marTop w:val="0"/>
              <w:marBottom w:val="0"/>
              <w:divBdr>
                <w:top w:val="none" w:sz="0" w:space="0" w:color="auto"/>
                <w:left w:val="none" w:sz="0" w:space="0" w:color="auto"/>
                <w:bottom w:val="none" w:sz="0" w:space="0" w:color="auto"/>
                <w:right w:val="none" w:sz="0" w:space="0" w:color="auto"/>
              </w:divBdr>
              <w:divsChild>
                <w:div w:id="1230265253">
                  <w:marLeft w:val="0"/>
                  <w:marRight w:val="0"/>
                  <w:marTop w:val="0"/>
                  <w:marBottom w:val="0"/>
                  <w:divBdr>
                    <w:top w:val="none" w:sz="0" w:space="0" w:color="auto"/>
                    <w:left w:val="none" w:sz="0" w:space="0" w:color="auto"/>
                    <w:bottom w:val="none" w:sz="0" w:space="0" w:color="auto"/>
                    <w:right w:val="none" w:sz="0" w:space="0" w:color="auto"/>
                  </w:divBdr>
                </w:div>
                <w:div w:id="1245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9875">
          <w:marLeft w:val="0"/>
          <w:marRight w:val="0"/>
          <w:marTop w:val="0"/>
          <w:marBottom w:val="0"/>
          <w:divBdr>
            <w:top w:val="none" w:sz="0" w:space="0" w:color="auto"/>
            <w:left w:val="none" w:sz="0" w:space="0" w:color="auto"/>
            <w:bottom w:val="none" w:sz="0" w:space="0" w:color="auto"/>
            <w:right w:val="none" w:sz="0" w:space="0" w:color="auto"/>
          </w:divBdr>
        </w:div>
        <w:div w:id="1491554528">
          <w:marLeft w:val="0"/>
          <w:marRight w:val="0"/>
          <w:marTop w:val="0"/>
          <w:marBottom w:val="0"/>
          <w:divBdr>
            <w:top w:val="none" w:sz="0" w:space="0" w:color="auto"/>
            <w:left w:val="none" w:sz="0" w:space="0" w:color="auto"/>
            <w:bottom w:val="none" w:sz="0" w:space="0" w:color="auto"/>
            <w:right w:val="none" w:sz="0" w:space="0" w:color="auto"/>
          </w:divBdr>
        </w:div>
      </w:divsChild>
    </w:div>
    <w:div w:id="1684891478">
      <w:bodyDiv w:val="1"/>
      <w:marLeft w:val="0"/>
      <w:marRight w:val="0"/>
      <w:marTop w:val="0"/>
      <w:marBottom w:val="0"/>
      <w:divBdr>
        <w:top w:val="none" w:sz="0" w:space="0" w:color="auto"/>
        <w:left w:val="none" w:sz="0" w:space="0" w:color="auto"/>
        <w:bottom w:val="none" w:sz="0" w:space="0" w:color="auto"/>
        <w:right w:val="none" w:sz="0" w:space="0" w:color="auto"/>
      </w:divBdr>
    </w:div>
    <w:div w:id="1743412329">
      <w:bodyDiv w:val="1"/>
      <w:marLeft w:val="0"/>
      <w:marRight w:val="0"/>
      <w:marTop w:val="0"/>
      <w:marBottom w:val="0"/>
      <w:divBdr>
        <w:top w:val="none" w:sz="0" w:space="0" w:color="auto"/>
        <w:left w:val="none" w:sz="0" w:space="0" w:color="auto"/>
        <w:bottom w:val="none" w:sz="0" w:space="0" w:color="auto"/>
        <w:right w:val="none" w:sz="0" w:space="0" w:color="auto"/>
      </w:divBdr>
    </w:div>
    <w:div w:id="1756706045">
      <w:bodyDiv w:val="1"/>
      <w:marLeft w:val="0"/>
      <w:marRight w:val="0"/>
      <w:marTop w:val="0"/>
      <w:marBottom w:val="0"/>
      <w:divBdr>
        <w:top w:val="none" w:sz="0" w:space="0" w:color="auto"/>
        <w:left w:val="none" w:sz="0" w:space="0" w:color="auto"/>
        <w:bottom w:val="none" w:sz="0" w:space="0" w:color="auto"/>
        <w:right w:val="none" w:sz="0" w:space="0" w:color="auto"/>
      </w:divBdr>
    </w:div>
    <w:div w:id="1903247222">
      <w:bodyDiv w:val="1"/>
      <w:marLeft w:val="0"/>
      <w:marRight w:val="0"/>
      <w:marTop w:val="0"/>
      <w:marBottom w:val="0"/>
      <w:divBdr>
        <w:top w:val="none" w:sz="0" w:space="0" w:color="auto"/>
        <w:left w:val="none" w:sz="0" w:space="0" w:color="auto"/>
        <w:bottom w:val="none" w:sz="0" w:space="0" w:color="auto"/>
        <w:right w:val="none" w:sz="0" w:space="0" w:color="auto"/>
      </w:divBdr>
    </w:div>
    <w:div w:id="1950044368">
      <w:bodyDiv w:val="1"/>
      <w:marLeft w:val="0"/>
      <w:marRight w:val="0"/>
      <w:marTop w:val="0"/>
      <w:marBottom w:val="0"/>
      <w:divBdr>
        <w:top w:val="none" w:sz="0" w:space="0" w:color="auto"/>
        <w:left w:val="none" w:sz="0" w:space="0" w:color="auto"/>
        <w:bottom w:val="none" w:sz="0" w:space="0" w:color="auto"/>
        <w:right w:val="none" w:sz="0" w:space="0" w:color="auto"/>
      </w:divBdr>
      <w:divsChild>
        <w:div w:id="8680449">
          <w:marLeft w:val="0"/>
          <w:marRight w:val="0"/>
          <w:marTop w:val="0"/>
          <w:marBottom w:val="0"/>
          <w:divBdr>
            <w:top w:val="none" w:sz="0" w:space="0" w:color="auto"/>
            <w:left w:val="none" w:sz="0" w:space="0" w:color="auto"/>
            <w:bottom w:val="none" w:sz="0" w:space="0" w:color="auto"/>
            <w:right w:val="none" w:sz="0" w:space="0" w:color="auto"/>
          </w:divBdr>
        </w:div>
        <w:div w:id="31619087">
          <w:marLeft w:val="0"/>
          <w:marRight w:val="0"/>
          <w:marTop w:val="0"/>
          <w:marBottom w:val="0"/>
          <w:divBdr>
            <w:top w:val="none" w:sz="0" w:space="0" w:color="auto"/>
            <w:left w:val="none" w:sz="0" w:space="0" w:color="auto"/>
            <w:bottom w:val="none" w:sz="0" w:space="0" w:color="auto"/>
            <w:right w:val="none" w:sz="0" w:space="0" w:color="auto"/>
          </w:divBdr>
          <w:divsChild>
            <w:div w:id="1516382554">
              <w:marLeft w:val="0"/>
              <w:marRight w:val="0"/>
              <w:marTop w:val="0"/>
              <w:marBottom w:val="0"/>
              <w:divBdr>
                <w:top w:val="none" w:sz="0" w:space="0" w:color="auto"/>
                <w:left w:val="none" w:sz="0" w:space="0" w:color="auto"/>
                <w:bottom w:val="none" w:sz="0" w:space="0" w:color="auto"/>
                <w:right w:val="none" w:sz="0" w:space="0" w:color="auto"/>
              </w:divBdr>
            </w:div>
            <w:div w:id="2087529015">
              <w:marLeft w:val="0"/>
              <w:marRight w:val="0"/>
              <w:marTop w:val="0"/>
              <w:marBottom w:val="0"/>
              <w:divBdr>
                <w:top w:val="none" w:sz="0" w:space="0" w:color="auto"/>
                <w:left w:val="none" w:sz="0" w:space="0" w:color="auto"/>
                <w:bottom w:val="none" w:sz="0" w:space="0" w:color="auto"/>
                <w:right w:val="none" w:sz="0" w:space="0" w:color="auto"/>
              </w:divBdr>
            </w:div>
          </w:divsChild>
        </w:div>
        <w:div w:id="340550424">
          <w:marLeft w:val="0"/>
          <w:marRight w:val="0"/>
          <w:marTop w:val="0"/>
          <w:marBottom w:val="0"/>
          <w:divBdr>
            <w:top w:val="none" w:sz="0" w:space="0" w:color="auto"/>
            <w:left w:val="none" w:sz="0" w:space="0" w:color="auto"/>
            <w:bottom w:val="none" w:sz="0" w:space="0" w:color="auto"/>
            <w:right w:val="none" w:sz="0" w:space="0" w:color="auto"/>
          </w:divBdr>
        </w:div>
        <w:div w:id="353383095">
          <w:marLeft w:val="0"/>
          <w:marRight w:val="0"/>
          <w:marTop w:val="0"/>
          <w:marBottom w:val="0"/>
          <w:divBdr>
            <w:top w:val="none" w:sz="0" w:space="0" w:color="auto"/>
            <w:left w:val="none" w:sz="0" w:space="0" w:color="auto"/>
            <w:bottom w:val="none" w:sz="0" w:space="0" w:color="auto"/>
            <w:right w:val="none" w:sz="0" w:space="0" w:color="auto"/>
          </w:divBdr>
        </w:div>
        <w:div w:id="449933834">
          <w:marLeft w:val="0"/>
          <w:marRight w:val="0"/>
          <w:marTop w:val="0"/>
          <w:marBottom w:val="0"/>
          <w:divBdr>
            <w:top w:val="none" w:sz="0" w:space="0" w:color="auto"/>
            <w:left w:val="none" w:sz="0" w:space="0" w:color="auto"/>
            <w:bottom w:val="none" w:sz="0" w:space="0" w:color="auto"/>
            <w:right w:val="none" w:sz="0" w:space="0" w:color="auto"/>
          </w:divBdr>
        </w:div>
        <w:div w:id="493306236">
          <w:marLeft w:val="0"/>
          <w:marRight w:val="0"/>
          <w:marTop w:val="0"/>
          <w:marBottom w:val="0"/>
          <w:divBdr>
            <w:top w:val="none" w:sz="0" w:space="0" w:color="auto"/>
            <w:left w:val="none" w:sz="0" w:space="0" w:color="auto"/>
            <w:bottom w:val="none" w:sz="0" w:space="0" w:color="auto"/>
            <w:right w:val="none" w:sz="0" w:space="0" w:color="auto"/>
          </w:divBdr>
        </w:div>
        <w:div w:id="1029645685">
          <w:marLeft w:val="0"/>
          <w:marRight w:val="0"/>
          <w:marTop w:val="0"/>
          <w:marBottom w:val="0"/>
          <w:divBdr>
            <w:top w:val="none" w:sz="0" w:space="0" w:color="auto"/>
            <w:left w:val="none" w:sz="0" w:space="0" w:color="auto"/>
            <w:bottom w:val="none" w:sz="0" w:space="0" w:color="auto"/>
            <w:right w:val="none" w:sz="0" w:space="0" w:color="auto"/>
          </w:divBdr>
        </w:div>
        <w:div w:id="1531912100">
          <w:marLeft w:val="0"/>
          <w:marRight w:val="0"/>
          <w:marTop w:val="0"/>
          <w:marBottom w:val="0"/>
          <w:divBdr>
            <w:top w:val="none" w:sz="0" w:space="0" w:color="auto"/>
            <w:left w:val="none" w:sz="0" w:space="0" w:color="auto"/>
            <w:bottom w:val="none" w:sz="0" w:space="0" w:color="auto"/>
            <w:right w:val="none" w:sz="0" w:space="0" w:color="auto"/>
          </w:divBdr>
        </w:div>
        <w:div w:id="1881086935">
          <w:marLeft w:val="0"/>
          <w:marRight w:val="0"/>
          <w:marTop w:val="0"/>
          <w:marBottom w:val="0"/>
          <w:divBdr>
            <w:top w:val="none" w:sz="0" w:space="0" w:color="auto"/>
            <w:left w:val="none" w:sz="0" w:space="0" w:color="auto"/>
            <w:bottom w:val="none" w:sz="0" w:space="0" w:color="auto"/>
            <w:right w:val="none" w:sz="0" w:space="0" w:color="auto"/>
          </w:divBdr>
        </w:div>
        <w:div w:id="2094348761">
          <w:marLeft w:val="0"/>
          <w:marRight w:val="0"/>
          <w:marTop w:val="0"/>
          <w:marBottom w:val="0"/>
          <w:divBdr>
            <w:top w:val="none" w:sz="0" w:space="0" w:color="auto"/>
            <w:left w:val="none" w:sz="0" w:space="0" w:color="auto"/>
            <w:bottom w:val="none" w:sz="0" w:space="0" w:color="auto"/>
            <w:right w:val="none" w:sz="0" w:space="0" w:color="auto"/>
          </w:divBdr>
        </w:div>
      </w:divsChild>
    </w:div>
    <w:div w:id="20103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SBR Wonen">
      <a:dk1>
        <a:sysClr val="windowText" lastClr="000000"/>
      </a:dk1>
      <a:lt1>
        <a:sysClr val="window" lastClr="FFFFFF"/>
      </a:lt1>
      <a:dk2>
        <a:srgbClr val="000000"/>
      </a:dk2>
      <a:lt2>
        <a:srgbClr val="F8F8F8"/>
      </a:lt2>
      <a:accent1>
        <a:srgbClr val="E0592A"/>
      </a:accent1>
      <a:accent2>
        <a:srgbClr val="13868E"/>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47993-7ef5-4786-b202-467a9a94dcc2">
      <UserInfo>
        <DisplayName>Abderrahim Skori</DisplayName>
        <AccountId>67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3931F50928D940B6A9046C7FAEA6C6" ma:contentTypeVersion="13" ma:contentTypeDescription="Een nieuw document maken." ma:contentTypeScope="" ma:versionID="7ad1e128f4cffdb0cb571724cf6c01c9">
  <xsd:schema xmlns:xsd="http://www.w3.org/2001/XMLSchema" xmlns:xs="http://www.w3.org/2001/XMLSchema" xmlns:p="http://schemas.microsoft.com/office/2006/metadata/properties" xmlns:ns2="d4ff84c2-8ec3-4bb4-908f-4fcbc60fcea7" xmlns:ns3="ce247993-7ef5-4786-b202-467a9a94dcc2" targetNamespace="http://schemas.microsoft.com/office/2006/metadata/properties" ma:root="true" ma:fieldsID="dbb3b64dd7c0c810d7de6c93f05f5919" ns2:_="" ns3:_="">
    <xsd:import namespace="d4ff84c2-8ec3-4bb4-908f-4fcbc60fcea7"/>
    <xsd:import namespace="ce247993-7ef5-4786-b202-467a9a94dc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f84c2-8ec3-4bb4-908f-4fcbc60fc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247993-7ef5-4786-b202-467a9a94dc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7007D-817A-4E8F-9B88-E9C62129C79B}">
  <ds:schemaRefs>
    <ds:schemaRef ds:uri="http://schemas.microsoft.com/office/2006/metadata/properties"/>
    <ds:schemaRef ds:uri="http://schemas.microsoft.com/office/infopath/2007/PartnerControls"/>
    <ds:schemaRef ds:uri="ce247993-7ef5-4786-b202-467a9a94dcc2"/>
  </ds:schemaRefs>
</ds:datastoreItem>
</file>

<file path=customXml/itemProps2.xml><?xml version="1.0" encoding="utf-8"?>
<ds:datastoreItem xmlns:ds="http://schemas.openxmlformats.org/officeDocument/2006/customXml" ds:itemID="{FAE7E14B-F51B-4363-8D8A-3062BDED9B32}">
  <ds:schemaRefs>
    <ds:schemaRef ds:uri="http://schemas.openxmlformats.org/officeDocument/2006/bibliography"/>
  </ds:schemaRefs>
</ds:datastoreItem>
</file>

<file path=customXml/itemProps3.xml><?xml version="1.0" encoding="utf-8"?>
<ds:datastoreItem xmlns:ds="http://schemas.openxmlformats.org/officeDocument/2006/customXml" ds:itemID="{20DD9362-5CCC-42E8-9386-5FACEF818095}">
  <ds:schemaRefs>
    <ds:schemaRef ds:uri="http://schemas.microsoft.com/sharepoint/v3/contenttype/forms"/>
  </ds:schemaRefs>
</ds:datastoreItem>
</file>

<file path=customXml/itemProps4.xml><?xml version="1.0" encoding="utf-8"?>
<ds:datastoreItem xmlns:ds="http://schemas.openxmlformats.org/officeDocument/2006/customXml" ds:itemID="{CDFC9888-A607-4783-8E90-E32169BD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f84c2-8ec3-4bb4-908f-4fcbc60fcea7"/>
    <ds:schemaRef ds:uri="ce247993-7ef5-4786-b202-467a9a94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Yassine Lammouy</cp:lastModifiedBy>
  <cp:revision>4</cp:revision>
  <dcterms:created xsi:type="dcterms:W3CDTF">2022-08-11T07:02:00Z</dcterms:created>
  <dcterms:modified xsi:type="dcterms:W3CDTF">2022-08-22T08:45:00Z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0x010100B73931F50928D940B6A9046C7FAEA6C6</vt:lpwstr>
  </property>
</Properties>
</file>